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E" w:rsidRPr="004A43AD" w:rsidRDefault="000926D8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43090" cy="9877425"/>
            <wp:effectExtent l="19050" t="0" r="0" b="0"/>
            <wp:wrapSquare wrapText="bothSides"/>
            <wp:docPr id="1" name="Рисунок 0" descr="саха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харов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09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трудоспособного возраста, пожилые, все возрастные категории) </w:t>
      </w:r>
      <w:r w:rsidRPr="004A43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обслуживаемых инвалидов (инвалиды, передвигающиеся на</w:t>
      </w:r>
      <w:proofErr w:type="gramEnd"/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коляске, инвалиды с нарушениями опорно-двигательного аппарата, нарушениями</w:t>
      </w:r>
    </w:p>
    <w:p w:rsidR="001F52EE" w:rsidRPr="00086918" w:rsidRDefault="00383525" w:rsidP="0008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зрения, нарушениями слуха, нарушениями умственного развития) </w:t>
      </w:r>
      <w:r w:rsidR="00086918" w:rsidRPr="00086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инвалиды с нарушениями опорно-двигательного аппарата,  умственного развития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Плановая мощность (посещаемость (количество обслуживаемых в день),</w:t>
      </w:r>
      <w:proofErr w:type="gramEnd"/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вместимость, пропускная способность) </w:t>
      </w:r>
      <w:r w:rsidRPr="00E64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E64651" w:rsidRPr="00E64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66</w:t>
      </w:r>
      <w:r w:rsidRPr="00E64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чел.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2.7. Участие в исполнении индивидуальной программы реабилитации</w:t>
      </w:r>
    </w:p>
    <w:p w:rsidR="00383525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инвалида, ребенка-инвалида (да, нет) </w:t>
      </w:r>
      <w:r w:rsidR="00D50592" w:rsidRPr="004A43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383525" w:rsidRPr="00754074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074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3.1. Путь следования к объекту пассажирским транспортом</w:t>
      </w:r>
    </w:p>
    <w:p w:rsidR="00D50592" w:rsidRPr="004A43AD" w:rsidRDefault="00D50592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Авт</w:t>
      </w:r>
      <w:r w:rsidR="001F52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обус № 25, 29, 30, 32, 35, 55 Маршрутки № 36, 37, 40, 73, 83, 99 до остановки «ул. Сахарова</w:t>
      </w:r>
      <w:r w:rsidR="00D00D0B" w:rsidRPr="004A43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(описать </w:t>
      </w:r>
      <w:r w:rsidR="00DE7477"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 с</w:t>
      </w: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пассажирского транспорта)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адаптированного пассажирского транспорта к объекту </w:t>
      </w:r>
      <w:r w:rsidRPr="004A43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3.2. Путь к объекту от ближайшей остановки пассажирского транспорта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Расстояние до объекта от остановки транспорта </w:t>
      </w:r>
      <w:r w:rsidR="00E64651" w:rsidRPr="00E646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550</w:t>
      </w: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метров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Время движения (пешком) </w:t>
      </w:r>
      <w:r w:rsidR="006425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3.2.3. Наличие выделенного от проезжей части пешеходного пути (да, нет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14E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proofErr w:type="gramEnd"/>
      <w:r w:rsidR="00D14E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Перекрестки (нерегулируемые, регулируемые, со звуковой</w:t>
      </w:r>
      <w:proofErr w:type="gramEnd"/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сигнализацией, таймером, нет) </w:t>
      </w:r>
      <w:proofErr w:type="gramStart"/>
      <w:r w:rsidR="00E53F45" w:rsidRPr="0024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</w:t>
      </w:r>
      <w:r w:rsidR="004A614B" w:rsidRPr="002479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регули</w:t>
      </w:r>
      <w:r w:rsidR="004A614B" w:rsidRPr="00A220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руемый</w:t>
      </w:r>
      <w:proofErr w:type="gramEnd"/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на пути следования к объекту (акустическая,</w:t>
      </w:r>
      <w:proofErr w:type="gramEnd"/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тактильная, визуальная, нет) </w:t>
      </w:r>
      <w:r w:rsidRPr="004A43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DF4348" w:rsidRDefault="00383525" w:rsidP="00DF4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Перепады высоты на пути (есть, нет) </w:t>
      </w:r>
      <w:r w:rsidR="00084D1C" w:rsidRPr="0008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нет</w:t>
      </w:r>
      <w:r w:rsidR="00084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114FB" w:rsidRPr="00F74D5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D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(описать</w:t>
      </w:r>
      <w:r w:rsidRPr="004D77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F60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="00DF43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6425EE" w:rsidRDefault="00383525" w:rsidP="00DF43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обустройство для ин</w:t>
      </w:r>
      <w:r w:rsidR="00642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валидов на коляске (да, нет) </w:t>
      </w:r>
      <w:r w:rsidRPr="004A43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3.3. Организация доступности объекта для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7"/>
        <w:gridCol w:w="3118"/>
      </w:tblGrid>
      <w:tr w:rsidR="00383525" w:rsidRPr="004A43AD" w:rsidTr="00F426C2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4A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инвалида (вид нарушения)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организации доступности объекта (формы обслуживания) </w:t>
            </w:r>
            <w:r w:rsidRPr="004A43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</w:tr>
      <w:tr w:rsidR="00383525" w:rsidRPr="004A43AD" w:rsidTr="00F426C2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525" w:rsidRPr="004A43AD" w:rsidTr="00F426C2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инвалидов и другие </w:t>
            </w:r>
            <w:proofErr w:type="spellStart"/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маломобильные</w:t>
            </w:r>
            <w:proofErr w:type="spellEnd"/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населения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C31975" w:rsidRDefault="00383525" w:rsidP="00F4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525" w:rsidRPr="004A43AD" w:rsidTr="00F426C2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C31975" w:rsidRDefault="00383525" w:rsidP="00F4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592" w:rsidRPr="004A43AD" w:rsidTr="00AF0217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592" w:rsidRPr="004A43AD" w:rsidRDefault="00D50592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 (далее - К)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592" w:rsidRPr="00C31975" w:rsidRDefault="006425EE" w:rsidP="00D5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5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BE7FE2" w:rsidRPr="004A43AD" w:rsidTr="00AF0217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E2" w:rsidRPr="004A43AD" w:rsidRDefault="00BE7FE2" w:rsidP="00BE7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 (далее - О)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E2" w:rsidRPr="00C31975" w:rsidRDefault="00BE7FE2" w:rsidP="00BE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BE7FE2" w:rsidRPr="004A43AD" w:rsidTr="00AF0217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E2" w:rsidRPr="004A43AD" w:rsidRDefault="00BE7FE2" w:rsidP="00BE7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 (далее - С)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E2" w:rsidRPr="00C31975" w:rsidRDefault="00F419B3" w:rsidP="00BE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5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BE7FE2" w:rsidRPr="004A43AD" w:rsidTr="00AF0217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E2" w:rsidRPr="004A43AD" w:rsidRDefault="00BE7FE2" w:rsidP="00BE7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 (далее - 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E2" w:rsidRPr="00C31975" w:rsidRDefault="00F419B3" w:rsidP="00BE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5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BE7FE2" w:rsidRPr="004A43AD" w:rsidTr="00AF0217"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FE2" w:rsidRPr="004A43AD" w:rsidRDefault="00BE7FE2" w:rsidP="00BE7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 (далее - 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FE2" w:rsidRPr="00C31975" w:rsidRDefault="00BE7FE2" w:rsidP="00BE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</w:tbl>
    <w:p w:rsidR="00383525" w:rsidRPr="004A43AD" w:rsidRDefault="00383525" w:rsidP="00DF7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308"/>
      <w:bookmarkEnd w:id="0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&lt;*&gt; Указывается один из уровней организации доступности объекта для инвалидов и других </w:t>
      </w: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населения: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А - доступность всех зон и помещений универсальная, объект доступен полностью;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доступны специально выделенные участки и помещения;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ВНД - не организована доступность объекта.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5706"/>
        <w:gridCol w:w="2977"/>
      </w:tblGrid>
      <w:tr w:rsidR="00383525" w:rsidRPr="004A43AD" w:rsidTr="00B421F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4A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доступности объекта, в том числе для </w:t>
            </w: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категорий инвалидов </w:t>
            </w:r>
            <w:r w:rsidRPr="004A43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</w:tr>
      <w:tr w:rsidR="00B421F0" w:rsidRPr="004A43AD" w:rsidTr="00B421F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1F0" w:rsidRPr="00C31975" w:rsidRDefault="00853882" w:rsidP="00B4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ДЧ-И (О, У)</w:t>
            </w:r>
          </w:p>
        </w:tc>
      </w:tr>
      <w:tr w:rsidR="00B421F0" w:rsidRPr="004A43AD" w:rsidTr="00B421F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1F0" w:rsidRPr="00C31975" w:rsidRDefault="00154F5B" w:rsidP="00B4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ДЧ-И (О, У)</w:t>
            </w:r>
          </w:p>
        </w:tc>
      </w:tr>
      <w:tr w:rsidR="00B421F0" w:rsidRPr="004A43AD" w:rsidTr="00B421F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1F0" w:rsidRPr="00C31975" w:rsidRDefault="00154F5B" w:rsidP="00B4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ДЧ-И (О, У)</w:t>
            </w:r>
          </w:p>
        </w:tc>
      </w:tr>
      <w:tr w:rsidR="00B421F0" w:rsidRPr="004A43AD" w:rsidTr="00B421F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1F0" w:rsidRPr="00C31975" w:rsidRDefault="00154F5B" w:rsidP="00B4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ДЧ-И (О, У)</w:t>
            </w:r>
          </w:p>
        </w:tc>
      </w:tr>
      <w:tr w:rsidR="00B421F0" w:rsidRPr="004A43AD" w:rsidTr="00B421F0">
        <w:trPr>
          <w:trHeight w:val="3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1F0" w:rsidRPr="004A43AD" w:rsidRDefault="00B421F0" w:rsidP="00B42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1F0" w:rsidRPr="00C31975" w:rsidRDefault="00154F5B" w:rsidP="00B4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ДЧ-И (О, У)</w:t>
            </w:r>
          </w:p>
        </w:tc>
      </w:tr>
      <w:tr w:rsidR="00383525" w:rsidRPr="004A43AD" w:rsidTr="00B421F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3525" w:rsidRPr="00C31975" w:rsidRDefault="006D424A" w:rsidP="00F4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ВНД</w:t>
            </w:r>
          </w:p>
        </w:tc>
      </w:tr>
      <w:tr w:rsidR="00383525" w:rsidRPr="004A43AD" w:rsidTr="00B421F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4A43AD" w:rsidRDefault="00383525" w:rsidP="00F4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25" w:rsidRPr="00C31975" w:rsidRDefault="00154F5B" w:rsidP="00F4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ДЧ-И (О, У)</w:t>
            </w:r>
          </w:p>
        </w:tc>
      </w:tr>
    </w:tbl>
    <w:p w:rsidR="00383525" w:rsidRPr="004A43AD" w:rsidRDefault="00383525" w:rsidP="00DF7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343"/>
      <w:bookmarkEnd w:id="1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Указывается один из уровней доступности объекта, в том числе для основных категорий инвалидов: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ДП-В -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</w:t>
      </w:r>
      <w:proofErr w:type="gram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всем;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ДП-И (К, О, С, Г, У) -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</w:t>
      </w:r>
      <w:proofErr w:type="gram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избирательно (указать категории инвалидов);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ДЧ-В -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</w:t>
      </w:r>
      <w:proofErr w:type="gram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 всем;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ДЧ-И (К, О, С, Г, У) - 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доступен</w:t>
      </w:r>
      <w:proofErr w:type="gram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 избирательно (указать категории инвалидов);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ДУ - доступен условно;</w:t>
      </w:r>
    </w:p>
    <w:p w:rsidR="00383525" w:rsidRPr="004A43AD" w:rsidRDefault="00383525" w:rsidP="004A4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ВНД - временно недоступен.</w:t>
      </w:r>
    </w:p>
    <w:p w:rsidR="005D1DFA" w:rsidRPr="00F54DFE" w:rsidRDefault="00383525" w:rsidP="00BC67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Итоговое заключение о состоянии доступности </w:t>
      </w:r>
      <w:proofErr w:type="spellStart"/>
      <w:r w:rsidRPr="00BC679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proofErr w:type="gramStart"/>
      <w:r w:rsidR="000A01C8" w:rsidRPr="00BC67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D1DFA" w:rsidRPr="00F54DFE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proofErr w:type="gramEnd"/>
      <w:r w:rsidR="005D1DFA" w:rsidRPr="00F54DFE">
        <w:rPr>
          <w:rFonts w:ascii="Times New Roman" w:hAnsi="Times New Roman" w:cs="Times New Roman"/>
          <w:b/>
          <w:bCs/>
          <w:sz w:val="24"/>
          <w:szCs w:val="24"/>
          <w:u w:val="single"/>
        </w:rPr>
        <w:t>Ч-И</w:t>
      </w:r>
      <w:proofErr w:type="spellEnd"/>
      <w:r w:rsidR="005D1DFA" w:rsidRPr="00F54D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(О, У) .</w:t>
      </w:r>
    </w:p>
    <w:p w:rsidR="005D1DFA" w:rsidRPr="00F54DFE" w:rsidRDefault="005D1DFA" w:rsidP="00BC67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DFE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образовательное учреждение дополнительного образования Центр «Истоки» частично соответствует требованиям Федерального закона от 01.12.2014 №419 -ФЗ в сфере обеспечения беспрепятственного доступа инвалидов в образовательное учреждение.</w:t>
      </w:r>
    </w:p>
    <w:p w:rsidR="004A43AD" w:rsidRPr="00BC6798" w:rsidRDefault="00FF19D6" w:rsidP="00BC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7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383525" w:rsidRPr="00BC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Управленческое решение</w:t>
      </w:r>
    </w:p>
    <w:p w:rsidR="00383525" w:rsidRPr="004A43AD" w:rsidRDefault="00383525" w:rsidP="004A43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3560"/>
        <w:gridCol w:w="4943"/>
      </w:tblGrid>
      <w:tr w:rsidR="00383525" w:rsidRPr="004A43AD" w:rsidTr="00670AB1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83525" w:rsidRPr="004A43AD" w:rsidRDefault="00383525" w:rsidP="004A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83525" w:rsidRPr="004A43AD" w:rsidRDefault="00383525" w:rsidP="004A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83525" w:rsidRPr="004A43AD" w:rsidRDefault="00383525" w:rsidP="004A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83525" w:rsidRPr="004A43AD" w:rsidRDefault="00383525" w:rsidP="004A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 &lt;*&gt;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требуется индивидуальное решение с использованием технических средств </w:t>
            </w: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реабилитации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FF19D6" w:rsidRPr="004A43AD" w:rsidTr="00D4171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F19D6" w:rsidRPr="004A43AD" w:rsidRDefault="00FF19D6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D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F19D6" w:rsidRPr="004A43AD" w:rsidRDefault="00D06884" w:rsidP="00F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(</w:t>
            </w:r>
            <w:r w:rsidR="0093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текущий, капитальный), </w:t>
            </w:r>
            <w:r w:rsidR="00FF19D6" w:rsidRPr="00D9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</w:tbl>
    <w:p w:rsidR="00670AB1" w:rsidRDefault="00670AB1" w:rsidP="000F0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388"/>
      <w:bookmarkEnd w:id="2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&lt;*&gt; Указывается один из вариантов видов работ: не нуждается </w:t>
      </w: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вадаптации</w:t>
      </w:r>
      <w:proofErr w:type="spell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необходим ремонт (текущий, капитальный); </w:t>
      </w: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требуетсяиндивидуальное</w:t>
      </w:r>
      <w:proofErr w:type="spell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с использованием технических средств </w:t>
      </w: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реабилитации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;т</w:t>
      </w:r>
      <w:proofErr w:type="gram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ехнические</w:t>
      </w:r>
      <w:proofErr w:type="spell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невозможны - организация альтернативной </w:t>
      </w: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формыобслуживания</w:t>
      </w:r>
      <w:proofErr w:type="spell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525" w:rsidRPr="00875F50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Период проведения </w:t>
      </w: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985086"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proofErr w:type="spellEnd"/>
      <w:r w:rsidR="00985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администрации центра не зависит</w:t>
      </w:r>
    </w:p>
    <w:p w:rsidR="00383525" w:rsidRPr="00C77757" w:rsidRDefault="00383525" w:rsidP="00C77757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исполнения </w:t>
      </w:r>
      <w:r w:rsidR="00C77757" w:rsidRPr="005D335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по реализации паспорта доступности объект</w:t>
      </w:r>
      <w:proofErr w:type="gramStart"/>
      <w:r w:rsidR="00C77757" w:rsidRPr="005D3353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C77757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 w:rsidRPr="00C77757">
        <w:rPr>
          <w:rFonts w:ascii="Times New Roman" w:eastAsia="Times New Roman" w:hAnsi="Times New Roman" w:cs="Times New Roman"/>
          <w:color w:val="000000"/>
          <w:sz w:val="18"/>
          <w:szCs w:val="18"/>
        </w:rPr>
        <w:t>указывается наименование документа (программы, плана)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4.3. Ожидаемый результат после выполнения работ по адаптации объекта</w:t>
      </w:r>
    </w:p>
    <w:p w:rsidR="00BF7170" w:rsidRPr="00C96E41" w:rsidRDefault="00383525" w:rsidP="00BF71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состоянию доступности</w:t>
      </w:r>
      <w:r w:rsidR="00400D81"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и предоставляемых на нем услуг</w:t>
      </w: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F7170" w:rsidRPr="00C96E41">
        <w:rPr>
          <w:rFonts w:ascii="Times New Roman" w:hAnsi="Times New Roman" w:cs="Times New Roman"/>
          <w:sz w:val="24"/>
          <w:szCs w:val="24"/>
          <w:u w:val="single"/>
        </w:rPr>
        <w:t xml:space="preserve">после выполнения </w:t>
      </w:r>
      <w:proofErr w:type="spellStart"/>
      <w:r w:rsidR="00BF7170" w:rsidRPr="00C96E41">
        <w:rPr>
          <w:rFonts w:ascii="Times New Roman" w:hAnsi="Times New Roman" w:cs="Times New Roman"/>
          <w:sz w:val="24"/>
          <w:szCs w:val="24"/>
          <w:u w:val="single"/>
        </w:rPr>
        <w:t>работпо</w:t>
      </w:r>
      <w:proofErr w:type="spellEnd"/>
      <w:r w:rsidR="00BF7170" w:rsidRPr="00C96E41">
        <w:rPr>
          <w:rFonts w:ascii="Times New Roman" w:hAnsi="Times New Roman" w:cs="Times New Roman"/>
          <w:sz w:val="24"/>
          <w:szCs w:val="24"/>
          <w:u w:val="single"/>
        </w:rPr>
        <w:t xml:space="preserve"> адаптации будет повышена доступность объекта для инвалидов с нарушением слуха, зрения, с нарушениями умственного развития, для инвалидов с нарушениями опорно-двигательного аппарата. Недоступность для инвалидов, передвигающихся </w:t>
      </w:r>
      <w:r w:rsidR="0079358D" w:rsidRPr="00C96E4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="0079358D" w:rsidRPr="00C96E41">
        <w:rPr>
          <w:rFonts w:ascii="Times New Roman" w:hAnsi="Times New Roman" w:cs="Times New Roman"/>
          <w:sz w:val="24"/>
          <w:szCs w:val="24"/>
          <w:u w:val="single"/>
        </w:rPr>
        <w:t>коляске</w:t>
      </w:r>
      <w:r w:rsidR="009B1791">
        <w:rPr>
          <w:rFonts w:ascii="Times New Roman" w:hAnsi="Times New Roman" w:cs="Times New Roman"/>
          <w:sz w:val="24"/>
          <w:szCs w:val="24"/>
          <w:u w:val="single"/>
        </w:rPr>
        <w:t>останется</w:t>
      </w:r>
      <w:proofErr w:type="spellEnd"/>
      <w:r w:rsidR="00BF7170" w:rsidRPr="00C96E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2EAE" w:rsidRPr="00182663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результата исполнения программы, плана (по </w:t>
      </w: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состояниюдоступности</w:t>
      </w:r>
      <w:proofErr w:type="spell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82663" w:rsidRPr="00182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удовлетворительно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Для принятия решения </w:t>
      </w:r>
      <w:r w:rsidRPr="005362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требуется</w:t>
      </w: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, не требуется (</w:t>
      </w:r>
      <w:proofErr w:type="gram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E372F2" w:rsidRPr="004A43AD" w:rsidRDefault="00383525" w:rsidP="00E37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</w:t>
      </w:r>
      <w:r w:rsidR="00FA70E9" w:rsidRPr="007854B6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proofErr w:type="spellEnd"/>
      <w:r w:rsidR="00FA70E9" w:rsidRPr="007854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вышестоящими, проектными, надзорными и др</w:t>
      </w:r>
      <w:proofErr w:type="gramStart"/>
      <w:r w:rsidR="00FA70E9" w:rsidRPr="007854B6">
        <w:rPr>
          <w:rFonts w:ascii="Times New Roman" w:hAnsi="Times New Roman" w:cs="Times New Roman"/>
          <w:b/>
          <w:bCs/>
          <w:sz w:val="24"/>
          <w:szCs w:val="24"/>
          <w:u w:val="single"/>
        </w:rPr>
        <w:t>.о</w:t>
      </w:r>
      <w:proofErr w:type="gramEnd"/>
      <w:r w:rsidR="00FA70E9" w:rsidRPr="007854B6">
        <w:rPr>
          <w:rFonts w:ascii="Times New Roman" w:hAnsi="Times New Roman" w:cs="Times New Roman"/>
          <w:b/>
          <w:bCs/>
          <w:sz w:val="24"/>
          <w:szCs w:val="24"/>
          <w:u w:val="single"/>
        </w:rPr>
        <w:t>рганами</w:t>
      </w:r>
      <w:r w:rsidR="00E372F2">
        <w:rPr>
          <w:rFonts w:ascii="Times New Roman" w:hAnsi="Times New Roman" w:cs="Times New Roman"/>
          <w:sz w:val="24"/>
          <w:szCs w:val="24"/>
        </w:rPr>
        <w:t>.</w:t>
      </w:r>
    </w:p>
    <w:p w:rsidR="00383525" w:rsidRPr="004A43AD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заключение уполномоченной организации о состоянии доступности</w:t>
      </w:r>
    </w:p>
    <w:p w:rsidR="004708B7" w:rsidRPr="000130E5" w:rsidRDefault="00383525" w:rsidP="004708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 </w:t>
      </w:r>
      <w:r w:rsidR="004708B7" w:rsidRPr="000130E5">
        <w:rPr>
          <w:rFonts w:ascii="Times New Roman" w:hAnsi="Times New Roman" w:cs="Times New Roman"/>
          <w:sz w:val="24"/>
          <w:szCs w:val="24"/>
          <w:u w:val="single"/>
        </w:rPr>
        <w:t>«Экспертное заключение» ООО «</w:t>
      </w:r>
      <w:proofErr w:type="spellStart"/>
      <w:r w:rsidR="004708B7" w:rsidRPr="000130E5">
        <w:rPr>
          <w:rFonts w:ascii="Times New Roman" w:hAnsi="Times New Roman" w:cs="Times New Roman"/>
          <w:sz w:val="24"/>
          <w:szCs w:val="24"/>
          <w:u w:val="single"/>
        </w:rPr>
        <w:t>Артгруппроект</w:t>
      </w:r>
      <w:proofErr w:type="spellEnd"/>
      <w:r w:rsidR="004708B7" w:rsidRPr="000130E5">
        <w:rPr>
          <w:rFonts w:ascii="Times New Roman" w:hAnsi="Times New Roman" w:cs="Times New Roman"/>
          <w:sz w:val="24"/>
          <w:szCs w:val="24"/>
          <w:u w:val="single"/>
        </w:rPr>
        <w:t xml:space="preserve"> плюс» 03.07.2019</w:t>
      </w:r>
    </w:p>
    <w:p w:rsidR="00383525" w:rsidRPr="000130E5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30E5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документа и выдавшей его организации, дата)</w:t>
      </w:r>
    </w:p>
    <w:p w:rsidR="0099776D" w:rsidRDefault="00304FA1" w:rsidP="0099776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3702DF">
        <w:rPr>
          <w:color w:val="000000"/>
        </w:rPr>
        <w:t xml:space="preserve">4.5. </w:t>
      </w:r>
      <w:r w:rsidR="00C47DF8" w:rsidRPr="003702DF">
        <w:rPr>
          <w:color w:val="333333"/>
        </w:rPr>
        <w:t xml:space="preserve">Информация </w:t>
      </w:r>
      <w:r w:rsidR="003A1193" w:rsidRPr="003702DF">
        <w:rPr>
          <w:color w:val="333333"/>
        </w:rPr>
        <w:t>размещена (</w:t>
      </w:r>
      <w:r w:rsidR="0098584C" w:rsidRPr="003702DF">
        <w:rPr>
          <w:color w:val="333333"/>
        </w:rPr>
        <w:t xml:space="preserve">обновлена) </w:t>
      </w:r>
      <w:r w:rsidR="00A04319" w:rsidRPr="003702DF">
        <w:rPr>
          <w:color w:val="333333"/>
        </w:rPr>
        <w:t xml:space="preserve">на </w:t>
      </w:r>
      <w:r w:rsidR="00D06884" w:rsidRPr="003702DF">
        <w:rPr>
          <w:color w:val="333333"/>
        </w:rPr>
        <w:t xml:space="preserve">Карте </w:t>
      </w:r>
      <w:r w:rsidR="007D36AC" w:rsidRPr="003702DF">
        <w:rPr>
          <w:color w:val="333333"/>
        </w:rPr>
        <w:t xml:space="preserve">доступности </w:t>
      </w:r>
      <w:proofErr w:type="spellStart"/>
      <w:r w:rsidR="007D36AC" w:rsidRPr="003702DF">
        <w:rPr>
          <w:color w:val="333333"/>
        </w:rPr>
        <w:t>субъекта</w:t>
      </w:r>
      <w:r w:rsidR="003702DF" w:rsidRPr="003702DF">
        <w:rPr>
          <w:color w:val="333333"/>
        </w:rPr>
        <w:t>Российской</w:t>
      </w:r>
      <w:proofErr w:type="spellEnd"/>
      <w:r w:rsidR="003702DF" w:rsidRPr="003702DF">
        <w:rPr>
          <w:color w:val="333333"/>
        </w:rPr>
        <w:t xml:space="preserve"> Федерации </w:t>
      </w:r>
      <w:r w:rsidR="002E275E" w:rsidRPr="00BF56F6">
        <w:rPr>
          <w:color w:val="333333"/>
          <w:u w:val="single"/>
          <w:lang w:val="en-US"/>
        </w:rPr>
        <w:t>http</w:t>
      </w:r>
      <w:r w:rsidR="00EA2F9D" w:rsidRPr="00BF56F6">
        <w:rPr>
          <w:color w:val="333333"/>
          <w:u w:val="single"/>
        </w:rPr>
        <w:t>://</w:t>
      </w:r>
      <w:proofErr w:type="spellStart"/>
      <w:r w:rsidR="00024865" w:rsidRPr="00BF56F6">
        <w:rPr>
          <w:color w:val="333333"/>
          <w:u w:val="single"/>
          <w:lang w:val="en-US"/>
        </w:rPr>
        <w:t>gis</w:t>
      </w:r>
      <w:proofErr w:type="spellEnd"/>
      <w:r w:rsidR="00024865" w:rsidRPr="00BF56F6">
        <w:rPr>
          <w:color w:val="333333"/>
          <w:u w:val="single"/>
        </w:rPr>
        <w:t>76</w:t>
      </w:r>
      <w:r w:rsidR="00BF56F6" w:rsidRPr="00BF56F6">
        <w:rPr>
          <w:color w:val="333333"/>
          <w:u w:val="single"/>
        </w:rPr>
        <w:t>.</w:t>
      </w:r>
      <w:proofErr w:type="spellStart"/>
      <w:r w:rsidR="00BF56F6" w:rsidRPr="00BF56F6">
        <w:rPr>
          <w:color w:val="333333"/>
          <w:u w:val="single"/>
          <w:lang w:val="en-US"/>
        </w:rPr>
        <w:t>ru</w:t>
      </w:r>
      <w:proofErr w:type="spellEnd"/>
      <w:r w:rsidR="003702DF" w:rsidRPr="003702DF">
        <w:rPr>
          <w:color w:val="333333"/>
        </w:rPr>
        <w:t>______________________________</w:t>
      </w:r>
    </w:p>
    <w:p w:rsidR="003702DF" w:rsidRPr="002C3611" w:rsidRDefault="003702DF" w:rsidP="0099776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C3611">
        <w:rPr>
          <w:color w:val="333333"/>
          <w:sz w:val="18"/>
          <w:szCs w:val="18"/>
        </w:rPr>
        <w:t>(наименование сайта, портала)</w:t>
      </w:r>
    </w:p>
    <w:p w:rsidR="00383525" w:rsidRPr="00A70CD3" w:rsidRDefault="00383525" w:rsidP="004A4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Особые отметки</w:t>
      </w:r>
    </w:p>
    <w:p w:rsidR="00E2737C" w:rsidRPr="004A43AD" w:rsidRDefault="00E2737C" w:rsidP="00E2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сформирован на основании:</w:t>
      </w:r>
    </w:p>
    <w:p w:rsidR="00E2737C" w:rsidRPr="003167FF" w:rsidRDefault="00E2737C" w:rsidP="00E2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</w:t>
      </w: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нкеты (информации об объекте) от "</w:t>
      </w:r>
      <w:r w:rsidR="005B32CE" w:rsidRPr="0031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31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="00CB499C" w:rsidRPr="0031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31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CB499C" w:rsidRPr="0031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31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г.;</w:t>
      </w:r>
    </w:p>
    <w:p w:rsidR="00E2737C" w:rsidRPr="006620A5" w:rsidRDefault="00E2737C" w:rsidP="00E2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2.А</w:t>
      </w:r>
      <w:r w:rsidRPr="004A43AD">
        <w:rPr>
          <w:rFonts w:ascii="Times New Roman" w:eastAsia="Times New Roman" w:hAnsi="Times New Roman" w:cs="Times New Roman"/>
          <w:color w:val="000000"/>
          <w:sz w:val="24"/>
          <w:szCs w:val="24"/>
        </w:rPr>
        <w:t>кта обследования объекта</w:t>
      </w:r>
      <w:r w:rsidRPr="004A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№ </w:t>
      </w:r>
      <w:r w:rsidR="004A57B8" w:rsidRPr="004A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A5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B54A4" w:rsidRPr="004A57B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06884" w:rsidRPr="004A57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</w:t>
      </w:r>
      <w:r w:rsidR="00D06884" w:rsidRPr="006620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E123D1" w:rsidRPr="006620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Pr="006620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 г.</w:t>
      </w:r>
    </w:p>
    <w:sectPr w:rsidR="00E2737C" w:rsidRPr="006620A5" w:rsidSect="00BC1727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25"/>
    <w:rsid w:val="000130E5"/>
    <w:rsid w:val="00024865"/>
    <w:rsid w:val="00025232"/>
    <w:rsid w:val="00055307"/>
    <w:rsid w:val="000635C4"/>
    <w:rsid w:val="000804FC"/>
    <w:rsid w:val="00084D1C"/>
    <w:rsid w:val="00086918"/>
    <w:rsid w:val="000926D8"/>
    <w:rsid w:val="000A01C8"/>
    <w:rsid w:val="000B0F6A"/>
    <w:rsid w:val="000B5DB5"/>
    <w:rsid w:val="000C24B9"/>
    <w:rsid w:val="000C48A4"/>
    <w:rsid w:val="000D7EB9"/>
    <w:rsid w:val="000E6756"/>
    <w:rsid w:val="000F0500"/>
    <w:rsid w:val="0010771C"/>
    <w:rsid w:val="00116914"/>
    <w:rsid w:val="00130EBA"/>
    <w:rsid w:val="00132107"/>
    <w:rsid w:val="00154F5B"/>
    <w:rsid w:val="001736F1"/>
    <w:rsid w:val="00182663"/>
    <w:rsid w:val="00191907"/>
    <w:rsid w:val="00191DB9"/>
    <w:rsid w:val="001A3575"/>
    <w:rsid w:val="001C2F97"/>
    <w:rsid w:val="001D2ACC"/>
    <w:rsid w:val="001E67FC"/>
    <w:rsid w:val="001F52EE"/>
    <w:rsid w:val="001F69C2"/>
    <w:rsid w:val="002479B7"/>
    <w:rsid w:val="00252DFE"/>
    <w:rsid w:val="00257EB3"/>
    <w:rsid w:val="00266887"/>
    <w:rsid w:val="00271644"/>
    <w:rsid w:val="002B2545"/>
    <w:rsid w:val="002C185B"/>
    <w:rsid w:val="002C3611"/>
    <w:rsid w:val="002C52CA"/>
    <w:rsid w:val="002E26BE"/>
    <w:rsid w:val="002E275E"/>
    <w:rsid w:val="00304FA1"/>
    <w:rsid w:val="003167CE"/>
    <w:rsid w:val="003167FF"/>
    <w:rsid w:val="003270F2"/>
    <w:rsid w:val="00352405"/>
    <w:rsid w:val="003702DF"/>
    <w:rsid w:val="00383525"/>
    <w:rsid w:val="003A1193"/>
    <w:rsid w:val="003D5331"/>
    <w:rsid w:val="003D6CEE"/>
    <w:rsid w:val="003D6ECF"/>
    <w:rsid w:val="003D7F0C"/>
    <w:rsid w:val="003E4ACC"/>
    <w:rsid w:val="00400D81"/>
    <w:rsid w:val="004519E0"/>
    <w:rsid w:val="00460578"/>
    <w:rsid w:val="004663A6"/>
    <w:rsid w:val="004708B7"/>
    <w:rsid w:val="0047275C"/>
    <w:rsid w:val="00473FDE"/>
    <w:rsid w:val="004A43AD"/>
    <w:rsid w:val="004A57B8"/>
    <w:rsid w:val="004A614B"/>
    <w:rsid w:val="004C23B8"/>
    <w:rsid w:val="004D09DB"/>
    <w:rsid w:val="004D7732"/>
    <w:rsid w:val="004E5248"/>
    <w:rsid w:val="004E6590"/>
    <w:rsid w:val="004F10BE"/>
    <w:rsid w:val="005114FB"/>
    <w:rsid w:val="0051200E"/>
    <w:rsid w:val="00512868"/>
    <w:rsid w:val="00532963"/>
    <w:rsid w:val="00536271"/>
    <w:rsid w:val="00541604"/>
    <w:rsid w:val="00551126"/>
    <w:rsid w:val="00551D65"/>
    <w:rsid w:val="005750EB"/>
    <w:rsid w:val="005B32CE"/>
    <w:rsid w:val="005B4B63"/>
    <w:rsid w:val="005B6483"/>
    <w:rsid w:val="005C4358"/>
    <w:rsid w:val="005D1DFA"/>
    <w:rsid w:val="005E06B3"/>
    <w:rsid w:val="005E4E5B"/>
    <w:rsid w:val="005F58CF"/>
    <w:rsid w:val="00601E7B"/>
    <w:rsid w:val="00602518"/>
    <w:rsid w:val="00604405"/>
    <w:rsid w:val="00613E08"/>
    <w:rsid w:val="00633956"/>
    <w:rsid w:val="006425EE"/>
    <w:rsid w:val="006521B5"/>
    <w:rsid w:val="006620A5"/>
    <w:rsid w:val="00670AB1"/>
    <w:rsid w:val="00672D0B"/>
    <w:rsid w:val="0068441E"/>
    <w:rsid w:val="006B0D70"/>
    <w:rsid w:val="006B4785"/>
    <w:rsid w:val="006B7D0D"/>
    <w:rsid w:val="006C671A"/>
    <w:rsid w:val="006D0F73"/>
    <w:rsid w:val="006D424A"/>
    <w:rsid w:val="006F3FBD"/>
    <w:rsid w:val="006F606E"/>
    <w:rsid w:val="0072102F"/>
    <w:rsid w:val="0073293E"/>
    <w:rsid w:val="00754074"/>
    <w:rsid w:val="00786FFE"/>
    <w:rsid w:val="00790C98"/>
    <w:rsid w:val="0079358D"/>
    <w:rsid w:val="007A61D3"/>
    <w:rsid w:val="007B12E2"/>
    <w:rsid w:val="007B54A4"/>
    <w:rsid w:val="007D36AC"/>
    <w:rsid w:val="007E1A12"/>
    <w:rsid w:val="00842460"/>
    <w:rsid w:val="00844F1E"/>
    <w:rsid w:val="008508B2"/>
    <w:rsid w:val="00853882"/>
    <w:rsid w:val="0086770B"/>
    <w:rsid w:val="00874B8C"/>
    <w:rsid w:val="00875F50"/>
    <w:rsid w:val="00876806"/>
    <w:rsid w:val="008775E5"/>
    <w:rsid w:val="00877760"/>
    <w:rsid w:val="008C41C3"/>
    <w:rsid w:val="008C7799"/>
    <w:rsid w:val="008E739C"/>
    <w:rsid w:val="008F3088"/>
    <w:rsid w:val="0090028E"/>
    <w:rsid w:val="00923A6D"/>
    <w:rsid w:val="0093460B"/>
    <w:rsid w:val="00985086"/>
    <w:rsid w:val="0098584C"/>
    <w:rsid w:val="00993D84"/>
    <w:rsid w:val="0099776D"/>
    <w:rsid w:val="009A13FF"/>
    <w:rsid w:val="009A6DB7"/>
    <w:rsid w:val="009A7333"/>
    <w:rsid w:val="009B1791"/>
    <w:rsid w:val="009B1DF6"/>
    <w:rsid w:val="009C5378"/>
    <w:rsid w:val="009D2649"/>
    <w:rsid w:val="009D4CDE"/>
    <w:rsid w:val="009E51E9"/>
    <w:rsid w:val="009F23B7"/>
    <w:rsid w:val="009F7D73"/>
    <w:rsid w:val="00A04319"/>
    <w:rsid w:val="00A05A0F"/>
    <w:rsid w:val="00A168BA"/>
    <w:rsid w:val="00A22063"/>
    <w:rsid w:val="00A42B38"/>
    <w:rsid w:val="00A70CD3"/>
    <w:rsid w:val="00AE05E8"/>
    <w:rsid w:val="00AE5B6D"/>
    <w:rsid w:val="00AF2590"/>
    <w:rsid w:val="00B10ECA"/>
    <w:rsid w:val="00B145E8"/>
    <w:rsid w:val="00B421F0"/>
    <w:rsid w:val="00B479CF"/>
    <w:rsid w:val="00B6455A"/>
    <w:rsid w:val="00B8375C"/>
    <w:rsid w:val="00B93DF0"/>
    <w:rsid w:val="00BC143C"/>
    <w:rsid w:val="00BC1727"/>
    <w:rsid w:val="00BC6798"/>
    <w:rsid w:val="00BE357F"/>
    <w:rsid w:val="00BE7FE2"/>
    <w:rsid w:val="00BF56F6"/>
    <w:rsid w:val="00BF7170"/>
    <w:rsid w:val="00C17314"/>
    <w:rsid w:val="00C31975"/>
    <w:rsid w:val="00C34EA5"/>
    <w:rsid w:val="00C47995"/>
    <w:rsid w:val="00C47DF8"/>
    <w:rsid w:val="00C56412"/>
    <w:rsid w:val="00C65576"/>
    <w:rsid w:val="00C77757"/>
    <w:rsid w:val="00C855CD"/>
    <w:rsid w:val="00CB2ED0"/>
    <w:rsid w:val="00CB499C"/>
    <w:rsid w:val="00CB57C4"/>
    <w:rsid w:val="00CB7C03"/>
    <w:rsid w:val="00CC1446"/>
    <w:rsid w:val="00CC6218"/>
    <w:rsid w:val="00D00D0B"/>
    <w:rsid w:val="00D06884"/>
    <w:rsid w:val="00D10B1C"/>
    <w:rsid w:val="00D14EF4"/>
    <w:rsid w:val="00D50592"/>
    <w:rsid w:val="00D975B7"/>
    <w:rsid w:val="00DB13E2"/>
    <w:rsid w:val="00DC0A70"/>
    <w:rsid w:val="00DD43F5"/>
    <w:rsid w:val="00DD6518"/>
    <w:rsid w:val="00DE220B"/>
    <w:rsid w:val="00DE5879"/>
    <w:rsid w:val="00DE7477"/>
    <w:rsid w:val="00DF2849"/>
    <w:rsid w:val="00DF4348"/>
    <w:rsid w:val="00DF7E47"/>
    <w:rsid w:val="00E0350F"/>
    <w:rsid w:val="00E123D1"/>
    <w:rsid w:val="00E23411"/>
    <w:rsid w:val="00E2737C"/>
    <w:rsid w:val="00E36A39"/>
    <w:rsid w:val="00E372F2"/>
    <w:rsid w:val="00E53F45"/>
    <w:rsid w:val="00E61054"/>
    <w:rsid w:val="00E64651"/>
    <w:rsid w:val="00E65F37"/>
    <w:rsid w:val="00EA2F9D"/>
    <w:rsid w:val="00EB49BA"/>
    <w:rsid w:val="00EC6EBC"/>
    <w:rsid w:val="00ED0A85"/>
    <w:rsid w:val="00EE2EAE"/>
    <w:rsid w:val="00EE7AAE"/>
    <w:rsid w:val="00F21863"/>
    <w:rsid w:val="00F3590D"/>
    <w:rsid w:val="00F419B3"/>
    <w:rsid w:val="00F54DFE"/>
    <w:rsid w:val="00F70B74"/>
    <w:rsid w:val="00F74D59"/>
    <w:rsid w:val="00F861D2"/>
    <w:rsid w:val="00F9786E"/>
    <w:rsid w:val="00FA0D8D"/>
    <w:rsid w:val="00FA70E9"/>
    <w:rsid w:val="00FB2AE3"/>
    <w:rsid w:val="00FE6074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0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7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1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A266-E400-4ACC-9D3B-6B93799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buh</cp:lastModifiedBy>
  <cp:revision>153</cp:revision>
  <cp:lastPrinted>2021-05-17T09:58:00Z</cp:lastPrinted>
  <dcterms:created xsi:type="dcterms:W3CDTF">2020-01-30T07:52:00Z</dcterms:created>
  <dcterms:modified xsi:type="dcterms:W3CDTF">2021-05-18T09:07:00Z</dcterms:modified>
</cp:coreProperties>
</file>