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00" w:rsidRDefault="00312CEA" w:rsidP="001D2100">
      <w:pPr>
        <w:rPr>
          <w:rFonts w:eastAsia="Times New Roman"/>
          <w:b/>
          <w:sz w:val="26"/>
          <w:szCs w:val="26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16420" cy="9497695"/>
            <wp:effectExtent l="19050" t="0" r="0" b="0"/>
            <wp:wrapSquare wrapText="bothSides"/>
            <wp:docPr id="2" name="Рисунок 1" descr="C:\Users\buh\Desktop\001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esktop\001 (20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420" cy="949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DFC" w:rsidRPr="001D2100" w:rsidRDefault="00043DF4" w:rsidP="001D2100">
      <w:pPr>
        <w:jc w:val="center"/>
      </w:pPr>
      <w:r>
        <w:rPr>
          <w:rFonts w:eastAsia="Times New Roman"/>
          <w:b/>
          <w:sz w:val="26"/>
          <w:szCs w:val="26"/>
        </w:rPr>
        <w:lastRenderedPageBreak/>
        <w:t>СОДЕРЖАНИЕ</w:t>
      </w:r>
    </w:p>
    <w:p w:rsidR="00CA2DFC" w:rsidRDefault="00CA2DFC">
      <w:pPr>
        <w:tabs>
          <w:tab w:val="left" w:pos="6942"/>
        </w:tabs>
        <w:jc w:val="center"/>
        <w:rPr>
          <w:rFonts w:eastAsia="Times New Roman" w:cs="Times New Roman"/>
          <w:b/>
          <w:sz w:val="26"/>
          <w:szCs w:val="26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rPr>
                <w:rFonts w:cs="Times New Roman"/>
                <w:color w:val="000000"/>
                <w:sz w:val="26"/>
                <w:szCs w:val="26"/>
              </w:rPr>
            </w:pPr>
            <w:bookmarkStart w:id="0" w:name="_Hlk100848127"/>
            <w:r>
              <w:rPr>
                <w:rFonts w:cs="Times New Roman"/>
                <w:color w:val="000000"/>
                <w:sz w:val="26"/>
                <w:szCs w:val="26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A2DF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A2DFC" w:rsidRDefault="00043DF4">
            <w:pPr>
              <w:ind w:firstLine="846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ind w:firstLine="846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A2DFC" w:rsidRDefault="00043DF4">
            <w:pPr>
              <w:ind w:firstLine="846"/>
              <w:outlineLvl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rPr>
          <w:trHeight w:val="322"/>
        </w:trPr>
        <w:tc>
          <w:tcPr>
            <w:tcW w:w="8553" w:type="dxa"/>
            <w:shd w:val="clear" w:color="auto" w:fill="FFFFFF"/>
          </w:tcPr>
          <w:p w:rsidR="00CA2DFC" w:rsidRDefault="00043DF4">
            <w:pPr>
              <w:ind w:firstLine="846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pStyle w:val="1"/>
              <w:spacing w:before="0" w:after="0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6"/>
                <w:szCs w:val="26"/>
              </w:rPr>
              <w:t>2.1. Модуль «Будущее России. Ключевые мероприятия»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2.2.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Модуль 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>«Отрядная работа. КТД»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ind w:firstLine="850"/>
              <w:rPr>
                <w:rFonts w:cs="Times New Roman"/>
                <w:iCs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2.3. 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2.4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rPr>
          <w:trHeight w:val="299"/>
        </w:trPr>
        <w:tc>
          <w:tcPr>
            <w:tcW w:w="8553" w:type="dxa"/>
            <w:vMerge w:val="restart"/>
            <w:shd w:val="clear" w:color="auto" w:fill="FFFFFF"/>
          </w:tcPr>
          <w:p w:rsidR="00CA2DFC" w:rsidRDefault="00043DF4">
            <w:pPr>
              <w:ind w:firstLine="850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  <w:shd w:val="clear" w:color="auto" w:fill="FBFBFB"/>
              </w:rPr>
              <w:t>2.5.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  <w:shd w:val="clear" w:color="auto" w:fill="FBFBFB"/>
              </w:rPr>
              <w:t>2.6.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  <w:shd w:val="clear" w:color="auto" w:fill="FBFBFB"/>
              </w:rPr>
              <w:t>2.7.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ind w:firstLine="850"/>
              <w:rPr>
                <w:rFonts w:eastAsia="Arial" w:cs="Times New Roman"/>
                <w:sz w:val="26"/>
                <w:szCs w:val="26"/>
                <w:shd w:val="clear" w:color="auto" w:fill="FBFBFB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2.8.</w:t>
            </w:r>
            <w:r>
              <w:rPr>
                <w:rFonts w:eastAsia="Arial" w:cs="Times New Roman"/>
                <w:sz w:val="26"/>
                <w:szCs w:val="26"/>
                <w:shd w:val="clear" w:color="auto" w:fill="FBFBFB"/>
              </w:rPr>
              <w:t xml:space="preserve">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2.9.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ind w:firstLine="85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2.10.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2.11.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A2DFC">
        <w:trPr>
          <w:trHeight w:val="276"/>
        </w:trPr>
        <w:tc>
          <w:tcPr>
            <w:tcW w:w="8553" w:type="dxa"/>
            <w:shd w:val="clear" w:color="auto" w:fill="FFFFFF"/>
          </w:tcPr>
          <w:p w:rsidR="00CA2DFC" w:rsidRDefault="00043DF4">
            <w:pPr>
              <w:tabs>
                <w:tab w:val="left" w:pos="851"/>
              </w:tabs>
              <w:ind w:firstLine="85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2.12. Модуль </w:t>
            </w:r>
            <w:r>
              <w:rPr>
                <w:rFonts w:cs="Times New Roman"/>
                <w:sz w:val="26"/>
                <w:szCs w:val="26"/>
              </w:rPr>
              <w:t>«Детское медиапространство»</w:t>
            </w:r>
          </w:p>
        </w:tc>
        <w:tc>
          <w:tcPr>
            <w:tcW w:w="920" w:type="dxa"/>
            <w:shd w:val="clear" w:color="auto" w:fill="FFFFFF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rPr>
          <w:trHeight w:val="276"/>
        </w:trPr>
        <w:tc>
          <w:tcPr>
            <w:tcW w:w="8553" w:type="dxa"/>
            <w:shd w:val="clear" w:color="auto" w:fill="FFFFFF"/>
          </w:tcPr>
          <w:p w:rsidR="00CA2DFC" w:rsidRDefault="00043DF4">
            <w:pPr>
              <w:tabs>
                <w:tab w:val="left" w:pos="851"/>
              </w:tabs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2.13. Модуль «Цифровая среда воспитанников»</w:t>
            </w:r>
          </w:p>
        </w:tc>
        <w:tc>
          <w:tcPr>
            <w:tcW w:w="920" w:type="dxa"/>
            <w:shd w:val="clear" w:color="auto" w:fill="FFFFFF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rPr>
          <w:trHeight w:val="276"/>
        </w:trPr>
        <w:tc>
          <w:tcPr>
            <w:tcW w:w="8553" w:type="dxa"/>
            <w:shd w:val="clear" w:color="auto" w:fill="FFFFFF"/>
          </w:tcPr>
          <w:p w:rsidR="00CA2DFC" w:rsidRDefault="00043DF4">
            <w:pPr>
              <w:tabs>
                <w:tab w:val="left" w:pos="851"/>
              </w:tabs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ko-KR" w:bidi="ar-SA"/>
              </w:rPr>
              <w:t>2.14.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outlineLvl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A2DFC">
        <w:trPr>
          <w:trHeight w:val="299"/>
        </w:trPr>
        <w:tc>
          <w:tcPr>
            <w:tcW w:w="8553" w:type="dxa"/>
            <w:vMerge w:val="restart"/>
            <w:shd w:val="clear" w:color="auto" w:fill="FFFFFF"/>
          </w:tcPr>
          <w:p w:rsidR="00CA2DFC" w:rsidRDefault="00043DF4">
            <w:pPr>
              <w:ind w:firstLine="850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A2DFC" w:rsidRDefault="00043DF4">
            <w:pPr>
              <w:ind w:firstLine="850"/>
              <w:outlineLvl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A2DFC">
        <w:tc>
          <w:tcPr>
            <w:tcW w:w="8553" w:type="dxa"/>
            <w:shd w:val="clear" w:color="auto" w:fill="auto"/>
          </w:tcPr>
          <w:p w:rsidR="00CA2DFC" w:rsidRDefault="00043DF4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Приложение </w:t>
            </w:r>
          </w:p>
        </w:tc>
        <w:tc>
          <w:tcPr>
            <w:tcW w:w="920" w:type="dxa"/>
            <w:shd w:val="clear" w:color="auto" w:fill="auto"/>
          </w:tcPr>
          <w:p w:rsidR="00CA2DFC" w:rsidRDefault="00CA2DFC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bookmarkEnd w:id="2"/>
    </w:tbl>
    <w:p w:rsidR="00CA2DFC" w:rsidRDefault="00CA2DFC">
      <w:pPr>
        <w:tabs>
          <w:tab w:val="left" w:pos="6942"/>
        </w:tabs>
        <w:ind w:right="57"/>
        <w:jc w:val="center"/>
        <w:rPr>
          <w:rFonts w:cs="Times New Roman"/>
          <w:b/>
          <w:sz w:val="26"/>
          <w:szCs w:val="26"/>
        </w:rPr>
      </w:pPr>
    </w:p>
    <w:p w:rsidR="00CA2DFC" w:rsidRDefault="00043DF4">
      <w:pPr>
        <w:tabs>
          <w:tab w:val="left" w:pos="0"/>
        </w:tabs>
        <w:spacing w:line="360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ПОЯСНИТЕЛЬНАЯ ЗАПИСКА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Рабочая программа воспитания для организации отдыха детей и их оздоровления «Истоки» (далее – Программа воспитания, Программа) подготовлена МОУ ДО Центр «Истоки» на основе </w:t>
      </w:r>
      <w:r>
        <w:rPr>
          <w:rFonts w:eastAsia="Times New Roman" w:cs="Times New Roman"/>
          <w:sz w:val="26"/>
          <w:szCs w:val="26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6"/>
          <w:szCs w:val="26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Конвенцией о правах ребенка (одобрена Генеральной Ассамблеей ООН 20.11.1989, вступила в силу для СССР 15.09.1990).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Федеральным законом от 29.12.2012 № 273-ФЗ «Об образовании в Российской Федерации».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Федеральным законом от 24.07.1998 № 124-ФЗ «Об основных гарантиях прав ребенка в Российской Федерации».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Федеральным законом от 30.12.2020 № 489-ФЗ «О молодежной политике в Российской Федерации».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-Планом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22272F"/>
          <w:sz w:val="26"/>
          <w:szCs w:val="26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143A94">
        <w:rPr>
          <w:rFonts w:eastAsia="Times New Roman" w:cs="Times New Roman"/>
          <w:color w:val="22272F"/>
          <w:sz w:val="26"/>
          <w:szCs w:val="26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6"/>
          <w:szCs w:val="26"/>
        </w:rPr>
        <w:t xml:space="preserve"> – детский лагерь)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относится детский оздоровительный </w:t>
      </w:r>
      <w:r>
        <w:rPr>
          <w:rFonts w:eastAsia="Times New Roman" w:cs="Times New Roman"/>
          <w:sz w:val="26"/>
          <w:szCs w:val="26"/>
          <w:highlight w:val="white"/>
        </w:rPr>
        <w:t>лагерь с дневным пребыванием детей «Истоки»,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оказывающий услуги по организации отдыха и оздоровления детей, организованный </w:t>
      </w:r>
      <w:r>
        <w:rPr>
          <w:rFonts w:eastAsia="Times New Roman" w:cs="Times New Roman"/>
          <w:sz w:val="26"/>
          <w:szCs w:val="26"/>
          <w:highlight w:val="white"/>
        </w:rPr>
        <w:t>Муниципальным образовательным учреждением дополнительного образования  Центром «Истоки»,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осуществляющим организацию отдыха и оздоровления обучающихся в каникулярное время (с дневным пребыванием)</w:t>
      </w:r>
      <w:r>
        <w:rPr>
          <w:rFonts w:eastAsia="Times New Roman" w:cs="Times New Roman"/>
          <w:color w:val="000000"/>
          <w:sz w:val="26"/>
          <w:szCs w:val="26"/>
        </w:rPr>
        <w:t>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</w:t>
      </w:r>
      <w:r>
        <w:rPr>
          <w:rFonts w:eastAsia="Times New Roman" w:cs="Times New Roman"/>
          <w:sz w:val="26"/>
          <w:szCs w:val="26"/>
        </w:rPr>
        <w:t xml:space="preserve">общего </w:t>
      </w:r>
      <w:r>
        <w:rPr>
          <w:rFonts w:eastAsia="Times New Roman" w:cs="Times New Roman"/>
          <w:color w:val="000000"/>
          <w:sz w:val="26"/>
          <w:szCs w:val="26"/>
        </w:rPr>
        <w:t>образования.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6"/>
          <w:szCs w:val="26"/>
        </w:rPr>
        <w:t>Родины и природы</w:t>
      </w:r>
      <w:r>
        <w:rPr>
          <w:rFonts w:eastAsia="Times New Roman" w:cs="Times New Roman"/>
          <w:color w:val="000000"/>
          <w:sz w:val="26"/>
          <w:szCs w:val="26"/>
        </w:rPr>
        <w:t xml:space="preserve"> лежат в основе патриотического направления воспитания.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Ценности </w:t>
      </w:r>
      <w:r>
        <w:rPr>
          <w:rFonts w:eastAsia="Times New Roman" w:cs="Times New Roman"/>
          <w:b/>
          <w:color w:val="000000"/>
          <w:sz w:val="26"/>
          <w:szCs w:val="26"/>
        </w:rPr>
        <w:t>человека, дружбы, семьи</w:t>
      </w:r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r>
        <w:rPr>
          <w:rFonts w:eastAsia="Times New Roman" w:cs="Times New Roman"/>
          <w:b/>
          <w:sz w:val="26"/>
          <w:szCs w:val="26"/>
        </w:rPr>
        <w:t>сотрудничества</w:t>
      </w:r>
      <w:r>
        <w:rPr>
          <w:rFonts w:eastAsia="Times New Roman" w:cs="Times New Roman"/>
          <w:color w:val="000000"/>
          <w:sz w:val="26"/>
          <w:szCs w:val="26"/>
        </w:rPr>
        <w:t xml:space="preserve"> лежат в основе духовно-нравственного и социального направлений воспитания.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Ценность </w:t>
      </w:r>
      <w:r>
        <w:rPr>
          <w:rFonts w:eastAsia="Times New Roman" w:cs="Times New Roman"/>
          <w:b/>
          <w:color w:val="000000"/>
          <w:sz w:val="26"/>
          <w:szCs w:val="26"/>
        </w:rPr>
        <w:t>знания</w:t>
      </w:r>
      <w:r>
        <w:rPr>
          <w:rFonts w:eastAsia="Times New Roman" w:cs="Times New Roman"/>
          <w:color w:val="000000"/>
          <w:sz w:val="26"/>
          <w:szCs w:val="26"/>
        </w:rPr>
        <w:t xml:space="preserve"> лежит в основе познавательного направления воспитания.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Ценность </w:t>
      </w:r>
      <w:r>
        <w:rPr>
          <w:rFonts w:eastAsia="Times New Roman" w:cs="Times New Roman"/>
          <w:b/>
          <w:color w:val="000000"/>
          <w:sz w:val="26"/>
          <w:szCs w:val="26"/>
        </w:rPr>
        <w:t>здоровья</w:t>
      </w:r>
      <w:r>
        <w:rPr>
          <w:rFonts w:eastAsia="Times New Roman" w:cs="Times New Roman"/>
          <w:color w:val="000000"/>
          <w:sz w:val="26"/>
          <w:szCs w:val="26"/>
        </w:rPr>
        <w:t xml:space="preserve"> лежит в основе направления физического воспитания.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Ценность </w:t>
      </w:r>
      <w:r>
        <w:rPr>
          <w:rFonts w:eastAsia="Times New Roman" w:cs="Times New Roman"/>
          <w:b/>
          <w:color w:val="000000"/>
          <w:sz w:val="26"/>
          <w:szCs w:val="26"/>
        </w:rPr>
        <w:t>труда</w:t>
      </w:r>
      <w:r>
        <w:rPr>
          <w:rFonts w:eastAsia="Times New Roman" w:cs="Times New Roman"/>
          <w:color w:val="000000"/>
          <w:sz w:val="26"/>
          <w:szCs w:val="26"/>
        </w:rPr>
        <w:t xml:space="preserve"> лежит в основе трудового направления воспитания.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Ценности </w:t>
      </w:r>
      <w:r>
        <w:rPr>
          <w:rFonts w:eastAsia="Times New Roman" w:cs="Times New Roman"/>
          <w:b/>
          <w:color w:val="000000"/>
          <w:sz w:val="26"/>
          <w:szCs w:val="26"/>
        </w:rPr>
        <w:t>культуры и красоты</w:t>
      </w:r>
      <w:r>
        <w:rPr>
          <w:rFonts w:eastAsia="Times New Roman" w:cs="Times New Roman"/>
          <w:color w:val="000000"/>
          <w:sz w:val="26"/>
          <w:szCs w:val="26"/>
        </w:rPr>
        <w:t xml:space="preserve"> лежат в основе эстетического направления воспитания.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«Ключевые смыслы» системы воспитания, с учетом которых должна реализовываться программа: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«Люблю Родину». </w:t>
      </w:r>
      <w:r>
        <w:rPr>
          <w:color w:val="000000"/>
          <w:sz w:val="26"/>
          <w:szCs w:val="26"/>
          <w:lang w:bidi="ru-RU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«Мы - одна команда»</w:t>
      </w:r>
      <w:r>
        <w:rPr>
          <w:color w:val="000000"/>
          <w:sz w:val="26"/>
          <w:szCs w:val="26"/>
          <w:lang w:bidi="ru-RU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«Россия - страна возможностей»</w:t>
      </w:r>
      <w:r>
        <w:rPr>
          <w:color w:val="000000"/>
          <w:sz w:val="26"/>
          <w:szCs w:val="26"/>
          <w:lang w:bidi="ru-RU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</w:t>
      </w:r>
      <w:r>
        <w:rPr>
          <w:color w:val="000000"/>
          <w:sz w:val="26"/>
          <w:szCs w:val="26"/>
          <w:lang w:bidi="ru-RU"/>
        </w:rPr>
        <w:lastRenderedPageBreak/>
        <w:t>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Программа включает три раздела: целевой; содержательный; организационный.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Приложение: календарный план воспитательной работы.</w:t>
      </w:r>
    </w:p>
    <w:p w:rsidR="00CA2DFC" w:rsidRDefault="00CA2D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rPr>
          <w:rFonts w:eastAsia="Times New Roman" w:cs="Times New Roman"/>
          <w:b/>
          <w:color w:val="000000"/>
          <w:sz w:val="26"/>
          <w:szCs w:val="26"/>
        </w:rPr>
      </w:pPr>
    </w:p>
    <w:p w:rsidR="00CA2DFC" w:rsidRDefault="00043DF4">
      <w:pPr>
        <w:tabs>
          <w:tab w:val="left" w:pos="0"/>
        </w:tabs>
        <w:spacing w:line="360" w:lineRule="auto"/>
        <w:jc w:val="center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Раздел I. ЦЕННОСТНО-ЦЕЛЕВЫЕ ОСНОВЫ ВОСПИТАНИЯ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A2DFC" w:rsidRDefault="00043DF4">
      <w:pP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CA2DFC" w:rsidRDefault="00043DF4">
      <w:pP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2DFC" w:rsidRDefault="00043DF4">
      <w:pPr>
        <w:tabs>
          <w:tab w:val="left" w:pos="0"/>
        </w:tabs>
        <w:spacing w:line="360" w:lineRule="auto"/>
        <w:jc w:val="center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1.1. Цель и задачи воспитания</w:t>
      </w:r>
    </w:p>
    <w:p w:rsidR="00CA2DFC" w:rsidRDefault="00043DF4">
      <w:pP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6"/>
          <w:szCs w:val="26"/>
        </w:rPr>
        <w:t>цель воспитания</w:t>
      </w:r>
      <w:r>
        <w:rPr>
          <w:rFonts w:eastAsia="Times New Roman" w:cs="Times New Roman"/>
          <w:color w:val="000000"/>
          <w:sz w:val="26"/>
          <w:szCs w:val="26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Задачи воспитания</w:t>
      </w:r>
      <w:r>
        <w:rPr>
          <w:rFonts w:eastAsia="Times New Roman"/>
          <w:color w:val="000000"/>
          <w:sz w:val="26"/>
          <w:szCs w:val="26"/>
        </w:rPr>
        <w:t xml:space="preserve"> определены</w:t>
      </w:r>
      <w:r>
        <w:rPr>
          <w:rStyle w:val="CharAttribute484"/>
          <w:rFonts w:eastAsia="№Е"/>
          <w:i w:val="0"/>
          <w:color w:val="000000"/>
          <w:sz w:val="26"/>
          <w:szCs w:val="26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277"/>
        </w:tabs>
        <w:ind w:firstLine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</w:rPr>
        <w:t xml:space="preserve">- приобретение </w:t>
      </w:r>
      <w:r>
        <w:rPr>
          <w:color w:val="000000"/>
          <w:sz w:val="26"/>
          <w:szCs w:val="26"/>
          <w:lang w:bidi="ru-RU"/>
        </w:rPr>
        <w:t>социально значимых знаний, формирование отношения к традиционным базовым российским ценностям.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277"/>
        </w:tabs>
        <w:ind w:firstLine="0"/>
        <w:jc w:val="both"/>
        <w:rPr>
          <w:rStyle w:val="CharAttribute512"/>
        </w:rPr>
      </w:pPr>
      <w:r>
        <w:rPr>
          <w:b/>
          <w:color w:val="000000"/>
          <w:sz w:val="26"/>
          <w:szCs w:val="26"/>
        </w:rPr>
        <w:t>1.2. Методологические основы и принципы воспитательной деятельности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277"/>
        </w:tabs>
        <w:ind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 Воспитательная деятельность в детском лагере основывается на следующих принципах: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- принцип гуманистической направленности.</w:t>
      </w:r>
      <w:r>
        <w:rPr>
          <w:rFonts w:eastAsia="Times New Roman"/>
          <w:color w:val="000000"/>
          <w:sz w:val="26"/>
          <w:szCs w:val="26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lastRenderedPageBreak/>
        <w:t>- принцип ценностного единства и совместности</w:t>
      </w:r>
      <w:r>
        <w:rPr>
          <w:rFonts w:eastAsia="Times New Roman"/>
          <w:color w:val="000000"/>
          <w:sz w:val="26"/>
          <w:szCs w:val="26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</w:t>
      </w:r>
      <w:r>
        <w:rPr>
          <w:rFonts w:eastAsia="Times New Roman"/>
          <w:b/>
          <w:color w:val="000000"/>
          <w:sz w:val="26"/>
          <w:szCs w:val="26"/>
        </w:rPr>
        <w:t xml:space="preserve">принцип культуросообразности. </w:t>
      </w:r>
      <w:r>
        <w:rPr>
          <w:rFonts w:eastAsia="Times New Roman"/>
          <w:color w:val="000000"/>
          <w:sz w:val="26"/>
          <w:szCs w:val="26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</w:t>
      </w:r>
      <w:r>
        <w:rPr>
          <w:rFonts w:eastAsia="Times New Roman"/>
          <w:b/>
          <w:color w:val="000000"/>
          <w:sz w:val="26"/>
          <w:szCs w:val="26"/>
        </w:rPr>
        <w:t>принцип следования нравственному примеру</w:t>
      </w:r>
      <w:r>
        <w:rPr>
          <w:rFonts w:eastAsia="Times New Roman"/>
          <w:color w:val="000000"/>
          <w:sz w:val="26"/>
          <w:szCs w:val="26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</w:t>
      </w:r>
      <w:r>
        <w:rPr>
          <w:rFonts w:eastAsia="Times New Roman"/>
          <w:b/>
          <w:color w:val="000000"/>
          <w:sz w:val="26"/>
          <w:szCs w:val="26"/>
        </w:rPr>
        <w:t>принцип безопасной жизнедеятельности</w:t>
      </w:r>
      <w:r>
        <w:rPr>
          <w:rFonts w:eastAsia="Times New Roman"/>
          <w:color w:val="000000"/>
          <w:sz w:val="26"/>
          <w:szCs w:val="26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</w:t>
      </w:r>
      <w:r>
        <w:rPr>
          <w:rFonts w:eastAsia="Times New Roman"/>
          <w:b/>
          <w:color w:val="000000"/>
          <w:sz w:val="26"/>
          <w:szCs w:val="26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6"/>
          <w:szCs w:val="26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</w:t>
      </w:r>
      <w:r>
        <w:rPr>
          <w:rFonts w:eastAsia="Times New Roman"/>
          <w:b/>
          <w:color w:val="000000"/>
          <w:sz w:val="26"/>
          <w:szCs w:val="26"/>
        </w:rPr>
        <w:t>принцип инклюзивности</w:t>
      </w:r>
      <w:r>
        <w:rPr>
          <w:rFonts w:eastAsia="Times New Roman"/>
          <w:color w:val="000000"/>
          <w:sz w:val="26"/>
          <w:szCs w:val="26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Уклад</w:t>
      </w:r>
      <w:r>
        <w:rPr>
          <w:rFonts w:eastAsia="Times New Roman"/>
          <w:color w:val="000000"/>
          <w:sz w:val="26"/>
          <w:szCs w:val="26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Воспитывающая среда</w:t>
      </w:r>
      <w:r>
        <w:rPr>
          <w:rFonts w:eastAsia="Times New Roman"/>
          <w:color w:val="000000"/>
          <w:sz w:val="26"/>
          <w:szCs w:val="26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6"/>
          <w:szCs w:val="26"/>
        </w:rPr>
        <w:t>: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- </w:t>
      </w:r>
      <w:r>
        <w:rPr>
          <w:rFonts w:eastAsia="Times New Roman"/>
          <w:b/>
          <w:color w:val="000000"/>
          <w:sz w:val="26"/>
          <w:szCs w:val="26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6"/>
          <w:szCs w:val="26"/>
        </w:rPr>
        <w:t>. Ключевым механизмом воспитания в детском лагере является временный детский коллектив.</w:t>
      </w:r>
      <w:r>
        <w:rPr>
          <w:sz w:val="26"/>
          <w:szCs w:val="26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6"/>
          <w:szCs w:val="26"/>
        </w:rPr>
        <w:t>.</w:t>
      </w:r>
    </w:p>
    <w:p w:rsidR="00CA2DFC" w:rsidRDefault="00043DF4">
      <w:pPr>
        <w:pStyle w:val="ParaAttribute16"/>
        <w:tabs>
          <w:tab w:val="left" w:pos="0"/>
        </w:tabs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</w:t>
      </w:r>
      <w:r>
        <w:rPr>
          <w:rFonts w:eastAsia="Times New Roman"/>
          <w:b/>
          <w:color w:val="000000"/>
          <w:sz w:val="26"/>
          <w:szCs w:val="26"/>
        </w:rPr>
        <w:t>детско-взрослые</w:t>
      </w:r>
      <w:r>
        <w:rPr>
          <w:rFonts w:eastAsia="Times New Roman"/>
          <w:color w:val="000000"/>
          <w:sz w:val="26"/>
          <w:szCs w:val="26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CA2DFC" w:rsidRDefault="00043DF4">
      <w:pPr>
        <w:pStyle w:val="1"/>
        <w:tabs>
          <w:tab w:val="left" w:pos="0"/>
        </w:tabs>
        <w:spacing w:before="0" w:after="0"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Основные направления воспитания </w:t>
      </w:r>
    </w:p>
    <w:p w:rsidR="00CA2DFC" w:rsidRDefault="00043DF4">
      <w:pPr>
        <w:widowControl w:val="0"/>
        <w:tabs>
          <w:tab w:val="left" w:pos="0"/>
        </w:tabs>
        <w:spacing w:line="360" w:lineRule="auto"/>
        <w:ind w:firstLine="85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A2DFC" w:rsidRDefault="00043DF4">
      <w:pPr>
        <w:pStyle w:val="1b"/>
        <w:numPr>
          <w:ilvl w:val="0"/>
          <w:numId w:val="1"/>
        </w:numPr>
        <w:shd w:val="clear" w:color="auto" w:fill="auto"/>
        <w:tabs>
          <w:tab w:val="left" w:pos="0"/>
          <w:tab w:val="left" w:pos="1071"/>
        </w:tabs>
        <w:ind w:firstLine="88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гражданское воспитание</w:t>
      </w:r>
      <w:r>
        <w:rPr>
          <w:color w:val="000000"/>
          <w:sz w:val="26"/>
          <w:szCs w:val="26"/>
          <w:lang w:bidi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A2DFC" w:rsidRDefault="00043DF4">
      <w:pPr>
        <w:pStyle w:val="1b"/>
        <w:numPr>
          <w:ilvl w:val="0"/>
          <w:numId w:val="1"/>
        </w:numPr>
        <w:shd w:val="clear" w:color="auto" w:fill="auto"/>
        <w:tabs>
          <w:tab w:val="left" w:pos="0"/>
          <w:tab w:val="left" w:pos="1071"/>
        </w:tabs>
        <w:ind w:firstLine="88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патриотическое воспитание </w:t>
      </w:r>
      <w:r>
        <w:rPr>
          <w:color w:val="000000"/>
          <w:sz w:val="26"/>
          <w:szCs w:val="26"/>
          <w:lang w:bidi="ru-RU"/>
        </w:rPr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A2DFC" w:rsidRDefault="00043DF4">
      <w:pPr>
        <w:pStyle w:val="1b"/>
        <w:numPr>
          <w:ilvl w:val="0"/>
          <w:numId w:val="1"/>
        </w:numPr>
        <w:shd w:val="clear" w:color="auto" w:fill="auto"/>
        <w:tabs>
          <w:tab w:val="left" w:pos="0"/>
          <w:tab w:val="left" w:pos="1068"/>
        </w:tabs>
        <w:ind w:firstLine="88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духовно-нравственное развитие и воспитание </w:t>
      </w:r>
      <w:r>
        <w:rPr>
          <w:color w:val="000000"/>
          <w:sz w:val="26"/>
          <w:szCs w:val="26"/>
          <w:lang w:bidi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A2DFC" w:rsidRDefault="00043DF4">
      <w:pPr>
        <w:pStyle w:val="1b"/>
        <w:numPr>
          <w:ilvl w:val="0"/>
          <w:numId w:val="1"/>
        </w:numPr>
        <w:shd w:val="clear" w:color="auto" w:fill="auto"/>
        <w:tabs>
          <w:tab w:val="left" w:pos="0"/>
          <w:tab w:val="left" w:pos="1071"/>
        </w:tabs>
        <w:ind w:firstLine="88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эстетическое воспитание</w:t>
      </w:r>
      <w:r>
        <w:rPr>
          <w:color w:val="000000"/>
          <w:sz w:val="26"/>
          <w:szCs w:val="26"/>
          <w:lang w:bidi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A2DFC" w:rsidRDefault="00043DF4">
      <w:pPr>
        <w:pStyle w:val="1b"/>
        <w:numPr>
          <w:ilvl w:val="0"/>
          <w:numId w:val="1"/>
        </w:numPr>
        <w:shd w:val="clear" w:color="auto" w:fill="auto"/>
        <w:tabs>
          <w:tab w:val="left" w:pos="0"/>
          <w:tab w:val="left" w:pos="1320"/>
        </w:tabs>
        <w:ind w:firstLine="88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экологическое воспитание: </w:t>
      </w:r>
      <w:r>
        <w:rPr>
          <w:color w:val="000000"/>
          <w:sz w:val="26"/>
          <w:szCs w:val="26"/>
          <w:lang w:bidi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A2DFC" w:rsidRDefault="00043DF4">
      <w:pPr>
        <w:pStyle w:val="1b"/>
        <w:numPr>
          <w:ilvl w:val="0"/>
          <w:numId w:val="1"/>
        </w:numPr>
        <w:shd w:val="clear" w:color="auto" w:fill="auto"/>
        <w:tabs>
          <w:tab w:val="left" w:pos="0"/>
          <w:tab w:val="left" w:pos="1071"/>
        </w:tabs>
        <w:ind w:firstLine="88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трудовое воспитание</w:t>
      </w:r>
      <w:r>
        <w:rPr>
          <w:color w:val="000000"/>
          <w:sz w:val="26"/>
          <w:szCs w:val="26"/>
          <w:lang w:bidi="ru-RU"/>
        </w:rPr>
        <w:t xml:space="preserve">: воспитание уважения к труду, трудящимся, </w:t>
      </w:r>
      <w:r>
        <w:rPr>
          <w:color w:val="000000"/>
          <w:sz w:val="26"/>
          <w:szCs w:val="26"/>
          <w:lang w:bidi="ru-RU"/>
        </w:rPr>
        <w:lastRenderedPageBreak/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A2DFC" w:rsidRDefault="00043DF4">
      <w:pPr>
        <w:pStyle w:val="1b"/>
        <w:numPr>
          <w:ilvl w:val="0"/>
          <w:numId w:val="1"/>
        </w:numPr>
        <w:shd w:val="clear" w:color="auto" w:fill="auto"/>
        <w:tabs>
          <w:tab w:val="left" w:pos="0"/>
          <w:tab w:val="left" w:pos="1071"/>
        </w:tabs>
        <w:ind w:firstLine="88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6"/>
          <w:szCs w:val="26"/>
          <w:lang w:bidi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A2DFC" w:rsidRDefault="00043DF4">
      <w:pPr>
        <w:pStyle w:val="1b"/>
        <w:numPr>
          <w:ilvl w:val="0"/>
          <w:numId w:val="1"/>
        </w:numPr>
        <w:shd w:val="clear" w:color="auto" w:fill="auto"/>
        <w:tabs>
          <w:tab w:val="left" w:pos="0"/>
          <w:tab w:val="left" w:pos="1062"/>
        </w:tabs>
        <w:spacing w:after="480"/>
        <w:ind w:firstLine="85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познавательное направление воспитания</w:t>
      </w:r>
      <w:r>
        <w:rPr>
          <w:color w:val="000000"/>
          <w:sz w:val="26"/>
          <w:szCs w:val="26"/>
          <w:lang w:bidi="ru-RU"/>
        </w:rPr>
        <w:t>: стремление к познанию себя и других людей, природы и общества, к знаниям, образованию.</w:t>
      </w:r>
    </w:p>
    <w:p w:rsidR="00CA2DFC" w:rsidRDefault="00043DF4">
      <w:pPr>
        <w:tabs>
          <w:tab w:val="left" w:pos="0"/>
        </w:tabs>
        <w:spacing w:line="360" w:lineRule="auto"/>
        <w:ind w:firstLine="851"/>
        <w:jc w:val="center"/>
        <w:rPr>
          <w:rFonts w:cs="Times New Roman"/>
          <w:b/>
          <w:color w:val="00000A"/>
          <w:sz w:val="26"/>
          <w:szCs w:val="26"/>
        </w:rPr>
      </w:pPr>
      <w:r>
        <w:rPr>
          <w:rFonts w:cs="Times New Roman"/>
          <w:b/>
          <w:color w:val="00000A"/>
          <w:sz w:val="26"/>
          <w:szCs w:val="26"/>
        </w:rPr>
        <w:t xml:space="preserve">1.4. Основные традиции и уникальность воспитательной деятельности </w:t>
      </w:r>
    </w:p>
    <w:p w:rsidR="00CA2DFC" w:rsidRDefault="00043DF4">
      <w:pPr>
        <w:tabs>
          <w:tab w:val="left" w:pos="0"/>
        </w:tabs>
        <w:spacing w:line="360" w:lineRule="auto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A"/>
          <w:sz w:val="26"/>
          <w:szCs w:val="26"/>
        </w:rPr>
        <w:t>Основными традициями воспитания в детском лагере</w:t>
      </w:r>
      <w:r>
        <w:rPr>
          <w:rFonts w:cs="Times New Roman"/>
          <w:iCs/>
          <w:color w:val="000000"/>
          <w:sz w:val="26"/>
          <w:szCs w:val="26"/>
        </w:rPr>
        <w:t xml:space="preserve"> являются: 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iCs/>
          <w:color w:val="000000"/>
          <w:sz w:val="26"/>
          <w:szCs w:val="26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rFonts w:cs="Times New Roman"/>
          <w:color w:val="000000"/>
          <w:sz w:val="26"/>
          <w:szCs w:val="26"/>
        </w:rPr>
        <w:t>установление в них доброжелательных и товарищеских взаимоотношений;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обмен опытом между детьми в формате «дети-детям»;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A2DFC" w:rsidRDefault="00043DF4">
      <w:pPr>
        <w:tabs>
          <w:tab w:val="left" w:pos="0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CA2DFC" w:rsidRDefault="00043DF4">
      <w:pPr>
        <w:tabs>
          <w:tab w:val="left" w:pos="0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A2DFC" w:rsidRDefault="00043DF4">
      <w:pPr>
        <w:tabs>
          <w:tab w:val="left" w:pos="0"/>
        </w:tabs>
        <w:spacing w:line="360" w:lineRule="auto"/>
        <w:ind w:firstLine="851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A2DFC" w:rsidRDefault="00043DF4">
      <w:pP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6"/>
          <w:szCs w:val="26"/>
        </w:rPr>
        <w:t>.</w:t>
      </w:r>
    </w:p>
    <w:p w:rsidR="00CA2DFC" w:rsidRDefault="00043DF4">
      <w:pPr>
        <w:pStyle w:val="1"/>
        <w:tabs>
          <w:tab w:val="left" w:pos="0"/>
        </w:tabs>
        <w:spacing w:before="0" w:after="0"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Раздел II. СОДЕРЖАНИЕ, ВИДЫ И ФОРМЫ </w:t>
      </w:r>
    </w:p>
    <w:p w:rsidR="00CA2DFC" w:rsidRDefault="00043DF4">
      <w:pPr>
        <w:pStyle w:val="1"/>
        <w:tabs>
          <w:tab w:val="left" w:pos="0"/>
        </w:tabs>
        <w:spacing w:before="0" w:after="0" w:line="36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ВОСПИТАТЕЛЬНОЙ ДЕЯТЕЛЬНОСТИ</w:t>
      </w:r>
    </w:p>
    <w:p w:rsidR="00CA2DFC" w:rsidRDefault="00043DF4">
      <w:pP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143A94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Содержание, виды и формы воспитательной деятельности представлены в соответствующих модулях.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A2DFC" w:rsidRDefault="00043DF4">
      <w:pPr>
        <w:tabs>
          <w:tab w:val="left" w:pos="0"/>
        </w:tabs>
        <w:spacing w:line="360" w:lineRule="auto"/>
        <w:jc w:val="center"/>
        <w:rPr>
          <w:rFonts w:eastAsia="Times New Roman" w:cs="Times New Roman"/>
          <w:b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ИНВАРИАНТНЫЕ МОДУЛИ</w:t>
      </w:r>
    </w:p>
    <w:p w:rsidR="00CA2DFC" w:rsidRDefault="00043DF4">
      <w:pPr>
        <w:tabs>
          <w:tab w:val="left" w:pos="0"/>
        </w:tabs>
        <w:spacing w:line="36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(обязательные для всех детских лагерей)</w:t>
      </w:r>
    </w:p>
    <w:p w:rsidR="00CA2DFC" w:rsidRDefault="00043DF4">
      <w:pPr>
        <w:pStyle w:val="1d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77"/>
        </w:tabs>
        <w:rPr>
          <w:sz w:val="26"/>
          <w:szCs w:val="26"/>
        </w:rPr>
      </w:pPr>
      <w:bookmarkStart w:id="3" w:name="bookmark15"/>
      <w:bookmarkStart w:id="4" w:name="bookmark14"/>
      <w:r>
        <w:rPr>
          <w:color w:val="000000"/>
          <w:sz w:val="26"/>
          <w:szCs w:val="26"/>
          <w:lang w:bidi="ru-RU"/>
        </w:rPr>
        <w:t>Модуль «Будущее России. Ключевые мероприятия»</w:t>
      </w:r>
      <w:bookmarkEnd w:id="3"/>
      <w:bookmarkEnd w:id="4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spacing w:after="160" w:line="240" w:lineRule="auto"/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Деятельность реализуется по направлениям:</w:t>
      </w:r>
    </w:p>
    <w:p w:rsidR="00CA2DFC" w:rsidRPr="00AC3050" w:rsidRDefault="00043DF4">
      <w:pPr>
        <w:pStyle w:val="1b"/>
        <w:rPr>
          <w:sz w:val="26"/>
          <w:szCs w:val="26"/>
        </w:rPr>
      </w:pPr>
      <w:r w:rsidRPr="00AC3050">
        <w:rPr>
          <w:sz w:val="26"/>
          <w:szCs w:val="26"/>
        </w:rPr>
        <w:t>1.Церемония подъема (спуска) Государственного флага Российской Федерации  и  исполнение Государственного гимна Российской Федерации.</w:t>
      </w:r>
    </w:p>
    <w:p w:rsidR="00CA2DFC" w:rsidRPr="00AC3050" w:rsidRDefault="00043DF4">
      <w:pPr>
        <w:pStyle w:val="1b"/>
        <w:rPr>
          <w:sz w:val="26"/>
          <w:szCs w:val="26"/>
        </w:rPr>
      </w:pPr>
      <w:r w:rsidRPr="00AC3050">
        <w:rPr>
          <w:sz w:val="26"/>
          <w:szCs w:val="26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</w:t>
      </w:r>
      <w:r w:rsidRPr="00AC3050">
        <w:rPr>
          <w:sz w:val="26"/>
          <w:szCs w:val="26"/>
        </w:rPr>
        <w:lastRenderedPageBreak/>
        <w:t>СК-295/06) и «Стандартом Цере</w:t>
      </w:r>
      <w:bookmarkStart w:id="5" w:name="_GoBack"/>
      <w:bookmarkEnd w:id="5"/>
      <w:r w:rsidRPr="00AC3050">
        <w:rPr>
          <w:sz w:val="26"/>
          <w:szCs w:val="26"/>
        </w:rPr>
        <w:t>монии поднятия (спуска) Государственного флага Российской Федерации» (Письмо Минпросвещения России от 17.06.2022 № АБ-1611/06).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7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D55AB1" w:rsidRDefault="00043DF4" w:rsidP="00D55AB1">
      <w:pPr>
        <w:pStyle w:val="1b"/>
        <w:shd w:val="clear" w:color="auto" w:fill="auto"/>
        <w:tabs>
          <w:tab w:val="left" w:pos="0"/>
          <w:tab w:val="left" w:pos="1228"/>
        </w:tabs>
        <w:ind w:firstLine="0"/>
        <w:jc w:val="both"/>
        <w:rPr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2.Дни единых действий, </w:t>
      </w:r>
      <w:r>
        <w:rPr>
          <w:color w:val="000000"/>
          <w:sz w:val="26"/>
          <w:szCs w:val="26"/>
          <w:lang w:bidi="ru-RU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55AB1" w:rsidRDefault="00D55AB1" w:rsidP="00D55AB1">
      <w:pPr>
        <w:pStyle w:val="1b"/>
        <w:shd w:val="clear" w:color="auto" w:fill="auto"/>
        <w:tabs>
          <w:tab w:val="left" w:pos="0"/>
          <w:tab w:val="left" w:pos="1228"/>
        </w:tabs>
        <w:ind w:firstLine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>4 ноября – День народного единства</w:t>
      </w:r>
    </w:p>
    <w:p w:rsidR="00CA2DFC" w:rsidRDefault="00043DF4">
      <w:pPr>
        <w:pStyle w:val="1d"/>
        <w:keepNext/>
        <w:keepLines/>
        <w:shd w:val="clear" w:color="auto" w:fill="auto"/>
        <w:tabs>
          <w:tab w:val="left" w:pos="0"/>
          <w:tab w:val="left" w:pos="1276"/>
        </w:tabs>
        <w:jc w:val="both"/>
        <w:rPr>
          <w:sz w:val="26"/>
          <w:szCs w:val="26"/>
        </w:rPr>
      </w:pPr>
      <w:bookmarkStart w:id="6" w:name="bookmark16"/>
      <w:bookmarkStart w:id="7" w:name="bookmark17"/>
      <w:r>
        <w:rPr>
          <w:color w:val="000000"/>
          <w:sz w:val="26"/>
          <w:szCs w:val="26"/>
          <w:lang w:bidi="ru-RU"/>
        </w:rPr>
        <w:t>3. «Движение Первых»</w:t>
      </w:r>
      <w:bookmarkEnd w:id="6"/>
      <w:bookmarkEnd w:id="7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212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-День РДДМ «Движение Первых» (проводится каждую смену).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84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-Профильный отряд. Детский организационный комитет смены, популяризирующий РДДМ.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84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-Марафон РДДМ «Движение Первых» (3-5 дневный образовательный модуль по тематике смены).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84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-Форматы мероприятий, акций от РДДМ в рамках Дней единых действий (указанных в п.1 данного модуля).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84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-Региональные смены «Время Первых». Не менее одной смены в каждом регионе. Отбор на региональные профильные смены - сайт будьвдвижении .рф.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  <w:lang w:bidi="ru-RU"/>
        </w:rPr>
        <w:t>4</w:t>
      </w:r>
      <w:r>
        <w:rPr>
          <w:color w:val="000000"/>
          <w:sz w:val="26"/>
          <w:szCs w:val="26"/>
          <w:lang w:bidi="ru-RU"/>
        </w:rPr>
        <w:t xml:space="preserve">. </w:t>
      </w:r>
      <w:r>
        <w:rPr>
          <w:b/>
          <w:bCs/>
          <w:color w:val="000000"/>
          <w:sz w:val="26"/>
          <w:szCs w:val="26"/>
          <w:lang w:bidi="ru-RU"/>
        </w:rPr>
        <w:t xml:space="preserve">«Цивилизационное наследие России» </w:t>
      </w:r>
      <w:r>
        <w:rPr>
          <w:color w:val="000000"/>
          <w:sz w:val="26"/>
          <w:szCs w:val="26"/>
          <w:lang w:bidi="ru-RU"/>
        </w:rPr>
        <w:t>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84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-Знакомство с примерами реальных людей, событий, деятельности, которая происходила на благо России.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17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17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CA2DFC" w:rsidRDefault="00043DF4">
      <w:pPr>
        <w:pStyle w:val="1d"/>
        <w:keepNext/>
        <w:keepLines/>
        <w:numPr>
          <w:ilvl w:val="0"/>
          <w:numId w:val="4"/>
        </w:numPr>
        <w:shd w:val="clear" w:color="auto" w:fill="auto"/>
        <w:tabs>
          <w:tab w:val="left" w:pos="0"/>
          <w:tab w:val="left" w:pos="1187"/>
        </w:tabs>
        <w:ind w:firstLine="860"/>
        <w:jc w:val="both"/>
        <w:rPr>
          <w:sz w:val="26"/>
          <w:szCs w:val="26"/>
        </w:rPr>
      </w:pPr>
      <w:bookmarkStart w:id="8" w:name="bookmark19"/>
      <w:bookmarkStart w:id="9" w:name="bookmark18"/>
      <w:r>
        <w:rPr>
          <w:color w:val="000000"/>
          <w:sz w:val="26"/>
          <w:szCs w:val="26"/>
          <w:lang w:bidi="ru-RU"/>
        </w:rPr>
        <w:t>Просветительский проект «Без срока давности».</w:t>
      </w:r>
      <w:bookmarkEnd w:id="8"/>
      <w:bookmarkEnd w:id="9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Задача педагогической деятельности по реализации этого проекта -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17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17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26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CA2DFC" w:rsidRDefault="00043DF4">
      <w:pPr>
        <w:pStyle w:val="1d"/>
        <w:keepNext/>
        <w:keepLines/>
        <w:numPr>
          <w:ilvl w:val="0"/>
          <w:numId w:val="4"/>
        </w:numPr>
        <w:shd w:val="clear" w:color="auto" w:fill="auto"/>
        <w:tabs>
          <w:tab w:val="left" w:pos="0"/>
          <w:tab w:val="left" w:pos="1187"/>
        </w:tabs>
        <w:ind w:firstLine="860"/>
        <w:jc w:val="both"/>
        <w:rPr>
          <w:sz w:val="26"/>
          <w:szCs w:val="26"/>
        </w:rPr>
      </w:pPr>
      <w:bookmarkStart w:id="10" w:name="bookmark21"/>
      <w:bookmarkStart w:id="11" w:name="bookmark20"/>
      <w:r>
        <w:rPr>
          <w:color w:val="000000"/>
          <w:sz w:val="26"/>
          <w:szCs w:val="26"/>
          <w:lang w:bidi="ru-RU"/>
        </w:rPr>
        <w:t>«Содружество Орлят России».</w:t>
      </w:r>
      <w:bookmarkEnd w:id="10"/>
      <w:bookmarkEnd w:id="11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Цель программы «Содружество Орлят России» (для проведения в детских </w:t>
      </w:r>
      <w:r>
        <w:rPr>
          <w:color w:val="000000"/>
          <w:sz w:val="26"/>
          <w:szCs w:val="26"/>
          <w:lang w:bidi="ru-RU"/>
        </w:rPr>
        <w:lastRenderedPageBreak/>
        <w:t>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Программа разработана с учётом: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60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-возрастных и психофизиологических особенностей младших школьников;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7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-ведущих видов деятельности в данном возрасте: игровой и учебной;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60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Основными организационными пространствами детского лагеря являются: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23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1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1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color w:val="000000"/>
          <w:sz w:val="26"/>
          <w:szCs w:val="26"/>
          <w:lang w:bidi="ru-RU"/>
        </w:rPr>
        <w:t>все детско-взрослое сообщество летнего лагеря (участие в общелагерных мероприятиях).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8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 помощь педагогам разработан методический комплекс с активными ссылками на дидактические материалы. Методический комплекс включает в себя: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29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>-программу пришкольного и регионального лагерей;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29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-программу федеральной смены;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29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-пояснительные записки к программам всех уровней;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29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-рекомендуемые план-сетки к программам всех уровней;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1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-план-конспекты и дидактические материалы для отрядных и общелагерных дел.</w:t>
      </w:r>
    </w:p>
    <w:p w:rsidR="00CA2DFC" w:rsidRDefault="00043DF4">
      <w:pPr>
        <w:pStyle w:val="1d"/>
        <w:keepNext/>
        <w:keepLines/>
        <w:numPr>
          <w:ilvl w:val="0"/>
          <w:numId w:val="4"/>
        </w:numPr>
        <w:shd w:val="clear" w:color="auto" w:fill="auto"/>
        <w:tabs>
          <w:tab w:val="left" w:pos="0"/>
          <w:tab w:val="left" w:pos="1269"/>
        </w:tabs>
        <w:ind w:firstLine="880"/>
        <w:jc w:val="both"/>
        <w:rPr>
          <w:sz w:val="26"/>
          <w:szCs w:val="26"/>
        </w:rPr>
      </w:pPr>
      <w:bookmarkStart w:id="12" w:name="bookmark22"/>
      <w:bookmarkStart w:id="13" w:name="bookmark23"/>
      <w:r>
        <w:rPr>
          <w:color w:val="000000"/>
          <w:sz w:val="26"/>
          <w:szCs w:val="26"/>
          <w:lang w:bidi="ru-RU"/>
        </w:rPr>
        <w:t xml:space="preserve"> «Ключевые мероприятия»</w:t>
      </w:r>
      <w:bookmarkEnd w:id="12"/>
      <w:bookmarkEnd w:id="13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88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4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-Торжественное открытие и закрытие смены (программы).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4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-Тематические и спортивные праздники, творческие фестивали.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4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-Акции, конкурсы, проекты, которые реализуются в течение смены.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23"/>
        </w:tabs>
        <w:ind w:firstLine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-Участие во всероссийских мероприятиях и акциях, посвященных значимым отечественным и международным событиям.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spacing w:after="480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-Проведение всероссийских и региональных мероприятий.</w:t>
      </w:r>
    </w:p>
    <w:p w:rsidR="00CA2DFC" w:rsidRDefault="00043DF4">
      <w:pPr>
        <w:pStyle w:val="1d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60"/>
        </w:tabs>
        <w:rPr>
          <w:sz w:val="26"/>
          <w:szCs w:val="26"/>
        </w:rPr>
      </w:pPr>
      <w:bookmarkStart w:id="14" w:name="bookmark25"/>
      <w:bookmarkStart w:id="15" w:name="bookmark24"/>
      <w:r>
        <w:rPr>
          <w:color w:val="000000"/>
          <w:sz w:val="26"/>
          <w:szCs w:val="26"/>
          <w:lang w:bidi="ru-RU"/>
        </w:rPr>
        <w:t>Модуль «Отрядная работа. КТД»</w:t>
      </w:r>
      <w:bookmarkEnd w:id="14"/>
      <w:bookmarkEnd w:id="15"/>
    </w:p>
    <w:p w:rsidR="00CA2DFC" w:rsidRDefault="00043DF4">
      <w:pPr>
        <w:pStyle w:val="1b"/>
        <w:shd w:val="clear" w:color="auto" w:fill="auto"/>
        <w:tabs>
          <w:tab w:val="left" w:pos="0"/>
        </w:tabs>
        <w:ind w:left="320" w:firstLine="8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left="320" w:firstLine="8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41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-Коллектив функционирует в течение короткого промежутка времени; максимальный период не превышает 45 дней.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41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-Как правило, коллектив объединяет детей, которые не были знакомы ранее.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41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41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-Коллективная деятельность. Участники коллектива вовлечены в совместную деятельность.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41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-Завершенность развития: полный цикл: от формирования до завершения функционирования.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8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Отрядная работа строится с учетом закономерности развития временного </w:t>
      </w:r>
      <w:r>
        <w:rPr>
          <w:color w:val="000000"/>
          <w:sz w:val="26"/>
          <w:szCs w:val="26"/>
          <w:lang w:bidi="ru-RU"/>
        </w:rPr>
        <w:lastRenderedPageBreak/>
        <w:t>детского коллектива (роста межличностных отношений) и логики развития лагерной смены.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left="320" w:firstLine="8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Реализация воспитательного потенциала отрядной работы предусматривает: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419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-планирование и проведение отрядной деятельности;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41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71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71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426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426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426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-диагностику интересов, склонностей, ценностных ориентаций, выявление лидеров, аутсайдеров через наблюдение, игры, анкеты;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426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-аналитическую работу с детьми: анализ дня, анализ ситуации, мероприятия, анализ смены, результатов;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92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-поддержка детских инициатив и детского самоуправления;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66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-сбор отряда: хозяйственный сбор, организационный сбор, утренний информационный сбор отряда и др.;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64"/>
        </w:tabs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-огонек </w:t>
      </w:r>
      <w:r>
        <w:rPr>
          <w:color w:val="000000"/>
          <w:sz w:val="26"/>
          <w:szCs w:val="26"/>
          <w:lang w:bidi="ru-RU"/>
        </w:rPr>
        <w:t xml:space="preserve">(отрядная «свеча»): огонек знакомства, огонек оргпериода, огонек - анализ дня, </w:t>
      </w:r>
      <w:r>
        <w:rPr>
          <w:color w:val="000000"/>
          <w:sz w:val="26"/>
          <w:szCs w:val="26"/>
          <w:lang w:bidi="ru-RU"/>
        </w:rPr>
        <w:lastRenderedPageBreak/>
        <w:t>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работы;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</w:t>
      </w:r>
      <w:r>
        <w:rPr>
          <w:b/>
          <w:bCs/>
          <w:color w:val="000000"/>
          <w:sz w:val="26"/>
          <w:szCs w:val="26"/>
          <w:lang w:bidi="ru-RU"/>
        </w:rPr>
        <w:t>коллективно-творческое дело (КТД)</w:t>
      </w:r>
      <w:r>
        <w:rPr>
          <w:color w:val="000000"/>
          <w:sz w:val="26"/>
          <w:szCs w:val="26"/>
          <w:lang w:bidi="ru-RU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8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spacing w:after="400"/>
        <w:ind w:firstLine="88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A2DFC" w:rsidRDefault="00043DF4">
      <w:pPr>
        <w:pStyle w:val="1d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38"/>
        </w:tabs>
        <w:rPr>
          <w:sz w:val="26"/>
          <w:szCs w:val="26"/>
        </w:rPr>
      </w:pPr>
      <w:bookmarkStart w:id="16" w:name="bookmark27"/>
      <w:bookmarkStart w:id="17" w:name="bookmark26"/>
      <w:r>
        <w:rPr>
          <w:color w:val="000000"/>
          <w:sz w:val="26"/>
          <w:szCs w:val="26"/>
          <w:lang w:bidi="ru-RU"/>
        </w:rPr>
        <w:t>Модуль «Самоуправление»</w:t>
      </w:r>
      <w:bookmarkEnd w:id="16"/>
      <w:bookmarkEnd w:id="17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88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88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Самоуправление формируется с первых дней смены, то есть в организационный период.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На уровне детского лагеря: </w:t>
      </w:r>
      <w:r>
        <w:rPr>
          <w:color w:val="000000"/>
          <w:sz w:val="26"/>
          <w:szCs w:val="26"/>
          <w:lang w:bidi="ru-RU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</w:t>
      </w:r>
      <w:r>
        <w:rPr>
          <w:color w:val="000000"/>
          <w:sz w:val="26"/>
          <w:szCs w:val="26"/>
          <w:lang w:bidi="ru-RU"/>
        </w:rPr>
        <w:lastRenderedPageBreak/>
        <w:t>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На уровне отряда: </w:t>
      </w:r>
      <w:r>
        <w:rPr>
          <w:color w:val="000000"/>
          <w:sz w:val="26"/>
          <w:szCs w:val="26"/>
          <w:lang w:bidi="ru-RU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A2DFC" w:rsidRDefault="00043DF4">
      <w:pPr>
        <w:pStyle w:val="1d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43"/>
        </w:tabs>
        <w:rPr>
          <w:sz w:val="26"/>
          <w:szCs w:val="26"/>
        </w:rPr>
      </w:pPr>
      <w:bookmarkStart w:id="18" w:name="bookmark29"/>
      <w:bookmarkStart w:id="19" w:name="bookmark28"/>
      <w:r>
        <w:rPr>
          <w:color w:val="000000"/>
          <w:sz w:val="26"/>
          <w:szCs w:val="26"/>
          <w:lang w:bidi="ru-RU"/>
        </w:rPr>
        <w:t>Модуль «Дополнительное образование»</w:t>
      </w:r>
      <w:bookmarkEnd w:id="18"/>
      <w:bookmarkEnd w:id="19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12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-программы профильных (специализированных, тематических) смен;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6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Реализация воспитательного потенциала дополнительного образования предполагает: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6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-приобретение новых знаний, умений, навыков в привлекательной, отличной от учебной деятельности, форме;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1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-развитие и реализация познавательного интереса;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71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12"/>
        </w:tabs>
        <w:spacing w:after="480"/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-формирование и развитие творческих способностей обучающихся.</w:t>
      </w:r>
    </w:p>
    <w:p w:rsidR="00CA2DFC" w:rsidRDefault="00043DF4">
      <w:pPr>
        <w:pStyle w:val="1d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43"/>
        </w:tabs>
        <w:rPr>
          <w:sz w:val="26"/>
          <w:szCs w:val="26"/>
        </w:rPr>
      </w:pPr>
      <w:bookmarkStart w:id="20" w:name="bookmark31"/>
      <w:bookmarkStart w:id="21" w:name="bookmark30"/>
      <w:r>
        <w:rPr>
          <w:color w:val="000000"/>
          <w:sz w:val="26"/>
          <w:szCs w:val="26"/>
          <w:lang w:bidi="ru-RU"/>
        </w:rPr>
        <w:t>Модуль «Здоровый образ жизни»</w:t>
      </w:r>
      <w:bookmarkEnd w:id="20"/>
      <w:bookmarkEnd w:id="21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243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-физкультурно-спортивных мероприятия: зарядка, спортивные соревнования, эстафеты, спортивные часы;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0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-спортивно-оздоровительные события и мероприятия на свежем воздухе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0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02"/>
        </w:tabs>
        <w:spacing w:after="960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-встречи с известными (интересными) людьми - общественными деятелями, деятелями спорта, культуры и искусства и др.</w:t>
      </w:r>
    </w:p>
    <w:p w:rsidR="00CA2DFC" w:rsidRDefault="00043DF4">
      <w:pPr>
        <w:pStyle w:val="1d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43"/>
        </w:tabs>
        <w:rPr>
          <w:sz w:val="26"/>
          <w:szCs w:val="26"/>
        </w:rPr>
      </w:pPr>
      <w:bookmarkStart w:id="22" w:name="bookmark33"/>
      <w:bookmarkStart w:id="23" w:name="bookmark32"/>
      <w:r>
        <w:rPr>
          <w:color w:val="000000"/>
          <w:sz w:val="26"/>
          <w:szCs w:val="26"/>
          <w:lang w:bidi="ru-RU"/>
        </w:rPr>
        <w:t>Модуль «Организация предметно-эстетической среды»</w:t>
      </w:r>
      <w:bookmarkEnd w:id="22"/>
      <w:bookmarkEnd w:id="23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7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58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Реализация воспитательного потенциала предметно-эстетической среды предусматривает: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816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816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816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>-оформление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740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04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-оформление образовательной, досуговой и спортивной инфраструктуры;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740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740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737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-акцентирование внимания детей посредством элементов предметно</w:t>
      </w:r>
      <w:r>
        <w:rPr>
          <w:color w:val="000000"/>
          <w:sz w:val="26"/>
          <w:szCs w:val="26"/>
          <w:lang w:bidi="ru-RU"/>
        </w:rPr>
        <w:softHyphen/>
        <w:t>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737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-звуковое пространство 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737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737"/>
        </w:tabs>
        <w:spacing w:after="480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CA2DFC" w:rsidRDefault="00043DF4">
      <w:pPr>
        <w:pStyle w:val="1b"/>
        <w:numPr>
          <w:ilvl w:val="0"/>
          <w:numId w:val="2"/>
        </w:numPr>
        <w:shd w:val="clear" w:color="auto" w:fill="auto"/>
        <w:tabs>
          <w:tab w:val="left" w:pos="0"/>
          <w:tab w:val="left" w:pos="2423"/>
        </w:tabs>
        <w:ind w:left="1880"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Модуль «Профилактика и безопасность»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7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</w:t>
      </w:r>
      <w:r>
        <w:rPr>
          <w:color w:val="000000"/>
          <w:sz w:val="26"/>
          <w:szCs w:val="26"/>
          <w:lang w:bidi="ru-RU"/>
        </w:rPr>
        <w:lastRenderedPageBreak/>
        <w:t>влияющих на повышение устойчивости к неблагоприятным факторам;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41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-физическую и психологическую безопасность ребенка в новых условиях;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41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-специализированные проекты и смены;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41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284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-разработку и реализацию разных форм профилактических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4464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воспитательных мероприятий:</w:t>
      </w:r>
      <w:r>
        <w:rPr>
          <w:color w:val="000000"/>
          <w:sz w:val="26"/>
          <w:szCs w:val="26"/>
          <w:lang w:bidi="ru-RU"/>
        </w:rPr>
        <w:tab/>
        <w:t>антиалкогольные, против курения,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41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41"/>
        </w:tabs>
        <w:spacing w:after="360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</w:t>
      </w:r>
      <w:r>
        <w:rPr>
          <w:color w:val="000000"/>
          <w:sz w:val="26"/>
          <w:szCs w:val="26"/>
          <w:vertAlign w:val="superscript"/>
          <w:lang w:bidi="ru-RU"/>
        </w:rPr>
        <w:t>).</w:t>
      </w:r>
    </w:p>
    <w:p w:rsidR="00CA2DFC" w:rsidRDefault="00043DF4">
      <w:pPr>
        <w:pStyle w:val="1d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55"/>
        </w:tabs>
        <w:rPr>
          <w:sz w:val="26"/>
          <w:szCs w:val="26"/>
        </w:rPr>
      </w:pPr>
      <w:bookmarkStart w:id="24" w:name="bookmark34"/>
      <w:bookmarkStart w:id="25" w:name="bookmark35"/>
      <w:r>
        <w:rPr>
          <w:color w:val="000000"/>
          <w:sz w:val="26"/>
          <w:szCs w:val="26"/>
          <w:lang w:bidi="ru-RU"/>
        </w:rPr>
        <w:t>Модуль «Работа с вожатыми/воспитателями»</w:t>
      </w:r>
      <w:bookmarkEnd w:id="24"/>
      <w:bookmarkEnd w:id="25"/>
    </w:p>
    <w:p w:rsidR="00CA2DFC" w:rsidRDefault="00043DF4">
      <w:pPr>
        <w:pStyle w:val="1b"/>
        <w:shd w:val="clear" w:color="auto" w:fill="auto"/>
        <w:tabs>
          <w:tab w:val="left" w:pos="0"/>
        </w:tabs>
        <w:spacing w:after="480"/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lastRenderedPageBreak/>
        <w:t>ВАРИАТИВНЫЕ МОДУЛИ</w:t>
      </w:r>
    </w:p>
    <w:p w:rsidR="00CA2DFC" w:rsidRDefault="00043DF4">
      <w:pPr>
        <w:pStyle w:val="1d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60"/>
        </w:tabs>
        <w:rPr>
          <w:sz w:val="26"/>
          <w:szCs w:val="26"/>
        </w:rPr>
      </w:pPr>
      <w:bookmarkStart w:id="26" w:name="bookmark36"/>
      <w:bookmarkStart w:id="27" w:name="bookmark37"/>
      <w:r>
        <w:rPr>
          <w:color w:val="000000"/>
          <w:sz w:val="26"/>
          <w:szCs w:val="26"/>
          <w:lang w:bidi="ru-RU"/>
        </w:rPr>
        <w:t>Модуль «Работа с родителями»</w:t>
      </w:r>
      <w:bookmarkEnd w:id="26"/>
      <w:bookmarkEnd w:id="27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На групповом уровне: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27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27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2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-творческий отчетный концерт для родителей;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127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spacing w:after="180"/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На индивидуальном уровне: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94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-работа специалистов по запросу родителей для решения острых конфликтных ситуаций;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310"/>
        </w:tabs>
        <w:spacing w:after="480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-индивидуальное консультирование </w:t>
      </w:r>
      <w:r>
        <w:rPr>
          <w:color w:val="000000"/>
          <w:sz w:val="26"/>
          <w:szCs w:val="26"/>
          <w:lang w:val="en-US" w:bidi="en-US"/>
        </w:rPr>
        <w:t>c</w:t>
      </w:r>
      <w:r>
        <w:rPr>
          <w:color w:val="000000"/>
          <w:sz w:val="26"/>
          <w:szCs w:val="26"/>
          <w:lang w:bidi="ru-RU"/>
        </w:rPr>
        <w:t>целью координации воспитательных усилий педагогов и родителей.</w:t>
      </w:r>
    </w:p>
    <w:p w:rsidR="00CA2DFC" w:rsidRDefault="00043DF4">
      <w:pPr>
        <w:pStyle w:val="1d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678"/>
        </w:tabs>
        <w:rPr>
          <w:sz w:val="26"/>
          <w:szCs w:val="26"/>
        </w:rPr>
      </w:pPr>
      <w:bookmarkStart w:id="28" w:name="bookmark39"/>
      <w:bookmarkStart w:id="29" w:name="bookmark38"/>
      <w:r>
        <w:rPr>
          <w:color w:val="000000"/>
          <w:sz w:val="26"/>
          <w:szCs w:val="26"/>
          <w:lang w:bidi="ru-RU"/>
        </w:rPr>
        <w:t>Модуль «Экскурсии и походы»</w:t>
      </w:r>
      <w:bookmarkEnd w:id="28"/>
      <w:bookmarkEnd w:id="29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Организация для детей экскурсий, походов и реализация их воспитательного потенциала.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spacing w:after="480"/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r>
        <w:rPr>
          <w:color w:val="000000"/>
          <w:sz w:val="26"/>
          <w:szCs w:val="26"/>
          <w:lang w:bidi="ru-RU"/>
        </w:rPr>
        <w:lastRenderedPageBreak/>
        <w:t>самообслуживающего труда, обучения рациональному использованию своего времени, сил, имущества.</w:t>
      </w:r>
    </w:p>
    <w:p w:rsidR="00CA2DFC" w:rsidRDefault="00043DF4">
      <w:pPr>
        <w:pStyle w:val="1d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678"/>
        </w:tabs>
        <w:rPr>
          <w:sz w:val="26"/>
          <w:szCs w:val="26"/>
        </w:rPr>
      </w:pPr>
      <w:bookmarkStart w:id="30" w:name="bookmark40"/>
      <w:bookmarkStart w:id="31" w:name="bookmark41"/>
      <w:r>
        <w:rPr>
          <w:color w:val="000000"/>
          <w:sz w:val="26"/>
          <w:szCs w:val="26"/>
          <w:lang w:bidi="ru-RU"/>
        </w:rPr>
        <w:t>Модуль «Профориентация»</w:t>
      </w:r>
      <w:bookmarkEnd w:id="30"/>
      <w:bookmarkEnd w:id="31"/>
    </w:p>
    <w:p w:rsidR="00CA2DFC" w:rsidRDefault="00043DF4" w:rsidP="001B15D0">
      <w:pPr>
        <w:pStyle w:val="Default"/>
        <w:tabs>
          <w:tab w:val="left" w:pos="0"/>
        </w:tabs>
        <w:spacing w:line="360" w:lineRule="auto"/>
        <w:rPr>
          <w:rStyle w:val="CharAttribute512"/>
          <w:rFonts w:eastAsia="Calibri"/>
          <w:sz w:val="26"/>
          <w:szCs w:val="26"/>
        </w:rPr>
      </w:pPr>
      <w:r>
        <w:rPr>
          <w:rStyle w:val="CharAttribute512"/>
          <w:rFonts w:eastAsia="Calibri"/>
          <w:sz w:val="26"/>
          <w:szCs w:val="26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CA2DFC" w:rsidRDefault="00043DF4" w:rsidP="001B15D0">
      <w:pPr>
        <w:pStyle w:val="Default"/>
        <w:tabs>
          <w:tab w:val="left" w:pos="0"/>
        </w:tabs>
        <w:spacing w:line="360" w:lineRule="auto"/>
        <w:rPr>
          <w:rStyle w:val="CharAttribute512"/>
          <w:rFonts w:eastAsia="Calibri"/>
          <w:sz w:val="26"/>
          <w:szCs w:val="26"/>
        </w:rPr>
      </w:pPr>
      <w:r>
        <w:rPr>
          <w:rStyle w:val="CharAttribute512"/>
          <w:rFonts w:eastAsia="Calibri"/>
          <w:sz w:val="26"/>
          <w:szCs w:val="26"/>
        </w:rPr>
        <w:t>-циклы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CA2DFC" w:rsidRDefault="00043DF4" w:rsidP="001B15D0">
      <w:pPr>
        <w:pStyle w:val="Default"/>
        <w:tabs>
          <w:tab w:val="left" w:pos="0"/>
        </w:tabs>
        <w:spacing w:line="360" w:lineRule="auto"/>
        <w:rPr>
          <w:rStyle w:val="CharAttribute512"/>
          <w:rFonts w:eastAsia="Calibri"/>
          <w:sz w:val="26"/>
          <w:szCs w:val="26"/>
        </w:rPr>
      </w:pPr>
      <w:r>
        <w:rPr>
          <w:rStyle w:val="CharAttribute512"/>
          <w:rFonts w:eastAsia="Calibri"/>
          <w:sz w:val="26"/>
          <w:szCs w:val="26"/>
        </w:rPr>
        <w:t>-профориентационные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CA2DFC" w:rsidRDefault="00043DF4" w:rsidP="001B15D0">
      <w:pPr>
        <w:pStyle w:val="Default"/>
        <w:tabs>
          <w:tab w:val="left" w:pos="0"/>
        </w:tabs>
        <w:spacing w:line="360" w:lineRule="auto"/>
        <w:rPr>
          <w:rStyle w:val="CharAttribute512"/>
          <w:rFonts w:eastAsia="Calibri"/>
          <w:sz w:val="26"/>
          <w:szCs w:val="26"/>
        </w:rPr>
      </w:pPr>
      <w:r>
        <w:rPr>
          <w:rStyle w:val="CharAttribute512"/>
          <w:rFonts w:eastAsia="Calibri"/>
          <w:sz w:val="26"/>
          <w:szCs w:val="26"/>
        </w:rPr>
        <w:t>-экскурсии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CA2DFC" w:rsidRDefault="00043DF4" w:rsidP="001B15D0">
      <w:pPr>
        <w:pStyle w:val="Default"/>
        <w:tabs>
          <w:tab w:val="left" w:pos="0"/>
        </w:tabs>
        <w:spacing w:line="360" w:lineRule="auto"/>
        <w:rPr>
          <w:rStyle w:val="CharAttribute512"/>
          <w:rFonts w:eastAsia="Calibri"/>
          <w:sz w:val="26"/>
          <w:szCs w:val="26"/>
        </w:rPr>
      </w:pPr>
      <w:r>
        <w:rPr>
          <w:rStyle w:val="CharAttribute512"/>
          <w:rFonts w:eastAsia="Calibri"/>
          <w:sz w:val="26"/>
          <w:szCs w:val="26"/>
        </w:rPr>
        <w:t>-организация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CA2DFC" w:rsidRDefault="00043DF4" w:rsidP="001B15D0">
      <w:pPr>
        <w:pStyle w:val="Default"/>
        <w:tabs>
          <w:tab w:val="left" w:pos="0"/>
        </w:tabs>
        <w:spacing w:line="360" w:lineRule="auto"/>
        <w:rPr>
          <w:rStyle w:val="CharAttribute512"/>
          <w:rFonts w:eastAsia="Calibri"/>
          <w:sz w:val="26"/>
          <w:szCs w:val="26"/>
        </w:rPr>
      </w:pPr>
      <w:r>
        <w:rPr>
          <w:rStyle w:val="CharAttribute512"/>
          <w:rFonts w:eastAsia="Calibri"/>
          <w:sz w:val="26"/>
          <w:szCs w:val="26"/>
        </w:rPr>
        <w:t>-участие в работе всероссийских профориентационных проектов, созданных в сети интернет: просмотр лекций, решение учебно</w:t>
      </w:r>
      <w:r>
        <w:rPr>
          <w:rStyle w:val="CharAttribute512"/>
          <w:rFonts w:eastAsia="Calibri"/>
          <w:sz w:val="26"/>
          <w:szCs w:val="26"/>
        </w:rPr>
        <w:softHyphen/>
        <w:t>тренировочных задач, участие в мастер классах, посещение открытых уроков.</w:t>
      </w:r>
    </w:p>
    <w:p w:rsidR="00CA2DFC" w:rsidRDefault="00043DF4">
      <w:pPr>
        <w:pStyle w:val="1d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682"/>
        </w:tabs>
        <w:rPr>
          <w:sz w:val="26"/>
          <w:szCs w:val="26"/>
        </w:rPr>
      </w:pPr>
      <w:bookmarkStart w:id="32" w:name="bookmark43"/>
      <w:bookmarkStart w:id="33" w:name="bookmark42"/>
      <w:r>
        <w:rPr>
          <w:color w:val="000000"/>
          <w:sz w:val="26"/>
          <w:szCs w:val="26"/>
          <w:lang w:bidi="ru-RU"/>
        </w:rPr>
        <w:lastRenderedPageBreak/>
        <w:t>Модуль «Детское медиапространство»</w:t>
      </w:r>
      <w:bookmarkEnd w:id="32"/>
      <w:bookmarkEnd w:id="33"/>
    </w:p>
    <w:p w:rsidR="00CA2DFC" w:rsidRDefault="00043DF4">
      <w:pPr>
        <w:pStyle w:val="1b"/>
        <w:shd w:val="clear" w:color="auto" w:fill="auto"/>
        <w:tabs>
          <w:tab w:val="left" w:pos="0"/>
        </w:tabs>
        <w:spacing w:after="240"/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Цель детского медиапространства (создание и распространение текстовой, аудио и видео информации) -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8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-детский медиацентр -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8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8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8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-участие детей в региональных или всероссийских конкурсах детских медиа.</w:t>
      </w:r>
    </w:p>
    <w:p w:rsidR="00CA2DFC" w:rsidRDefault="00043DF4">
      <w:pPr>
        <w:pStyle w:val="1d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682"/>
        </w:tabs>
        <w:rPr>
          <w:sz w:val="26"/>
          <w:szCs w:val="26"/>
        </w:rPr>
      </w:pPr>
      <w:bookmarkStart w:id="34" w:name="bookmark44"/>
      <w:bookmarkStart w:id="35" w:name="bookmark45"/>
      <w:r>
        <w:rPr>
          <w:color w:val="000000"/>
          <w:sz w:val="26"/>
          <w:szCs w:val="26"/>
          <w:lang w:bidi="ru-RU"/>
        </w:rPr>
        <w:t>Модуль «Цифровая среда воспитания»</w:t>
      </w:r>
      <w:bookmarkEnd w:id="34"/>
      <w:bookmarkEnd w:id="35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</w:t>
      </w:r>
      <w:r>
        <w:rPr>
          <w:color w:val="000000"/>
          <w:sz w:val="26"/>
          <w:szCs w:val="26"/>
          <w:lang w:val="en-US" w:bidi="en-US"/>
        </w:rPr>
        <w:t>COVID</w:t>
      </w:r>
      <w:r>
        <w:rPr>
          <w:color w:val="000000"/>
          <w:sz w:val="26"/>
          <w:szCs w:val="26"/>
          <w:lang w:bidi="en-US"/>
        </w:rPr>
        <w:t>-19.</w:t>
      </w:r>
    </w:p>
    <w:p w:rsidR="00CA2DFC" w:rsidRDefault="00043DF4" w:rsidP="001B15D0">
      <w:pPr>
        <w:pStyle w:val="1b"/>
        <w:shd w:val="clear" w:color="auto" w:fill="auto"/>
        <w:tabs>
          <w:tab w:val="left" w:pos="0"/>
        </w:tabs>
        <w:ind w:firstLine="90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Цифровая среда воспитания предполагает следующее:</w:t>
      </w:r>
    </w:p>
    <w:p w:rsidR="00CA2DFC" w:rsidRDefault="00043DF4" w:rsidP="001B15D0">
      <w:pPr>
        <w:pStyle w:val="1b"/>
        <w:shd w:val="clear" w:color="auto" w:fill="auto"/>
        <w:tabs>
          <w:tab w:val="left" w:pos="0"/>
          <w:tab w:val="left" w:pos="1112"/>
        </w:tabs>
        <w:spacing w:after="640"/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>-телемосты, онлайн-встречи, видеоконференции и т.п.;</w:t>
      </w:r>
      <w:r w:rsidR="001B15D0">
        <w:rPr>
          <w:color w:val="000000"/>
          <w:sz w:val="26"/>
          <w:szCs w:val="26"/>
          <w:lang w:bidi="ru-RU"/>
        </w:rPr>
        <w:t xml:space="preserve">                                                        </w:t>
      </w:r>
      <w:r>
        <w:rPr>
          <w:color w:val="000000"/>
          <w:sz w:val="26"/>
          <w:szCs w:val="26"/>
          <w:lang w:bidi="ru-RU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  <w:r w:rsidR="001B15D0">
        <w:rPr>
          <w:color w:val="000000"/>
          <w:sz w:val="26"/>
          <w:szCs w:val="26"/>
          <w:lang w:bidi="ru-RU"/>
        </w:rPr>
        <w:t xml:space="preserve">                           </w:t>
      </w:r>
      <w:r>
        <w:rPr>
          <w:color w:val="000000"/>
          <w:sz w:val="26"/>
          <w:szCs w:val="26"/>
          <w:lang w:bidi="ru-RU"/>
        </w:rPr>
        <w:t>-онлайн-мероприятия в официальных группах детского лагеря в социальных сетях;</w:t>
      </w:r>
      <w:r w:rsidR="001B15D0">
        <w:rPr>
          <w:color w:val="000000"/>
          <w:sz w:val="26"/>
          <w:szCs w:val="26"/>
          <w:lang w:bidi="ru-RU"/>
        </w:rPr>
        <w:t xml:space="preserve">        </w:t>
      </w:r>
      <w:r>
        <w:rPr>
          <w:color w:val="000000"/>
          <w:sz w:val="26"/>
          <w:szCs w:val="26"/>
          <w:lang w:bidi="ru-RU"/>
        </w:rPr>
        <w:t>-освещение деятельности детского лагеря в официальных группах в социальных сетях и на официальном сайте детского лагеря.</w:t>
      </w:r>
    </w:p>
    <w:p w:rsidR="00CA2DFC" w:rsidRDefault="00043DF4">
      <w:pPr>
        <w:pStyle w:val="1d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702"/>
        </w:tabs>
        <w:rPr>
          <w:sz w:val="26"/>
          <w:szCs w:val="26"/>
        </w:rPr>
      </w:pPr>
      <w:bookmarkStart w:id="36" w:name="bookmark46"/>
      <w:bookmarkStart w:id="37" w:name="bookmark47"/>
      <w:r>
        <w:rPr>
          <w:color w:val="000000"/>
          <w:sz w:val="26"/>
          <w:szCs w:val="26"/>
          <w:lang w:bidi="ru-RU"/>
        </w:rPr>
        <w:t>Модуль «Социальное партнерство»</w:t>
      </w:r>
      <w:bookmarkEnd w:id="36"/>
      <w:bookmarkEnd w:id="37"/>
    </w:p>
    <w:p w:rsidR="00CA2DFC" w:rsidRDefault="00043DF4">
      <w:pPr>
        <w:pStyle w:val="1b"/>
        <w:shd w:val="clear" w:color="auto" w:fill="auto"/>
        <w:tabs>
          <w:tab w:val="left" w:pos="0"/>
        </w:tabs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7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Реализация воспитательного потенциала социального партнерства предусматривает: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43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922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043"/>
        </w:tabs>
        <w:spacing w:after="480"/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CA2DFC" w:rsidRDefault="00043DF4">
      <w:pPr>
        <w:tabs>
          <w:tab w:val="left" w:pos="0"/>
        </w:tabs>
        <w:spacing w:line="360" w:lineRule="auto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 xml:space="preserve">Раздел III. ОРГАНИЗАЦИЯ ВОСПИТАТЕЛЬНОЙ ДЕЯТЕЛЬНОСТИ </w:t>
      </w:r>
    </w:p>
    <w:p w:rsidR="00CA2DFC" w:rsidRDefault="00043DF4">
      <w:pPr>
        <w:tabs>
          <w:tab w:val="left" w:pos="0"/>
        </w:tabs>
        <w:spacing w:line="360" w:lineRule="auto"/>
        <w:jc w:val="center"/>
        <w:outlineLvl w:val="0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3.1. Особенности организации воспитательной деятельности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</w:t>
      </w:r>
      <w:r>
        <w:rPr>
          <w:rFonts w:eastAsia="Times New Roman" w:cs="Times New Roman"/>
          <w:sz w:val="26"/>
          <w:szCs w:val="26"/>
        </w:rPr>
        <w:lastRenderedPageBreak/>
        <w:t xml:space="preserve">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Детский оздоровительный лагерь с дневным пребыванием детей «Истоки» расположен в здании Центра «Истоки» по адресу: г. Ярославль, улица Кавказская, дом 29.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Участниками лагеря являются обучающиеся образовательных учреждений города Ярославля. Вовлечение детей в лагерь осуществляется через социальные сети (размещение информации на сайте учреждения и в группе в ВКонтакте). 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Режим работы лагеря: 08:30-14:30 часов, кроме выходных и праздничных дней.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Продолжительность смены: в период осенних, весенних каникул – 5 дней, летних – 18 дней.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творческий характер деятельности; 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многопрофильность; 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Основные характеристики уклада детского лагеря: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sz w:val="26"/>
          <w:szCs w:val="26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sz w:val="26"/>
          <w:szCs w:val="26"/>
        </w:rPr>
        <w:t>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наличие социальных партнеров;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особенности детского лагеря, определяющие «уникальность» лагеря;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кадровое обеспечение воспитательной деятельности.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3.2. Анализ воспитательного процесса и результатов воспитания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6"/>
          <w:szCs w:val="26"/>
        </w:rPr>
        <w:t xml:space="preserve"> совершенствования воспитательной работы в детском лагере.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CA2DFC" w:rsidRDefault="00043DF4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</w:t>
      </w:r>
      <w:r>
        <w:rPr>
          <w:rFonts w:cs="Times New Roman"/>
          <w:sz w:val="26"/>
          <w:szCs w:val="26"/>
        </w:rPr>
        <w:lastRenderedPageBreak/>
        <w:t>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A2DFC" w:rsidRDefault="00043DF4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Cs/>
          <w:color w:val="000000"/>
          <w:sz w:val="26"/>
          <w:szCs w:val="26"/>
        </w:rPr>
        <w:t>Основные направления анализа воспитательного процесса: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1. Результаты воспитания, социализации и саморазвития детей.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spacing w:after="640"/>
        <w:ind w:firstLine="88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793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937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-приобретение социально значимых знаний, формирование отношения к традиционным базовым российским ценностям.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9781"/>
        </w:tabs>
        <w:ind w:right="30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832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2.Состояние организуемой в детском лагере совместной деятельности детей и взрослых.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793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CA2DFC" w:rsidRDefault="00043DF4">
      <w:pPr>
        <w:pStyle w:val="1b"/>
        <w:shd w:val="clear" w:color="auto" w:fill="auto"/>
        <w:tabs>
          <w:tab w:val="left" w:pos="0"/>
          <w:tab w:val="left" w:pos="1937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CA2DFC" w:rsidRDefault="00043DF4">
      <w:pPr>
        <w:pStyle w:val="1b"/>
        <w:shd w:val="clear" w:color="auto" w:fill="auto"/>
        <w:tabs>
          <w:tab w:val="left" w:pos="0"/>
        </w:tabs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A2DFC" w:rsidRDefault="00CA2DFC">
      <w:pPr>
        <w:tabs>
          <w:tab w:val="left" w:pos="0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</w:p>
    <w:p w:rsidR="00930C31" w:rsidRPr="00AF7C30" w:rsidRDefault="00930C31" w:rsidP="00930C31">
      <w:pPr>
        <w:pStyle w:val="17"/>
        <w:spacing w:before="120" w:after="0"/>
        <w:ind w:right="-6" w:firstLine="709"/>
        <w:jc w:val="center"/>
        <w:rPr>
          <w:b/>
          <w:bCs/>
          <w:sz w:val="26"/>
          <w:szCs w:val="26"/>
        </w:rPr>
      </w:pPr>
      <w:r w:rsidRPr="00AF7C30">
        <w:rPr>
          <w:b/>
          <w:bCs/>
          <w:sz w:val="26"/>
          <w:szCs w:val="26"/>
        </w:rPr>
        <w:t xml:space="preserve">КАЛЕНДАРНЫЙ ПЛАН ВОСПИТАТЕЛЬНОЙ РАБОТЫ </w:t>
      </w:r>
    </w:p>
    <w:p w:rsidR="00930C31" w:rsidRDefault="00930C31" w:rsidP="00930C31">
      <w:pPr>
        <w:pStyle w:val="17"/>
        <w:spacing w:before="120" w:after="0"/>
        <w:ind w:right="-6" w:firstLine="709"/>
        <w:jc w:val="center"/>
        <w:rPr>
          <w:b/>
          <w:bCs/>
          <w:sz w:val="26"/>
          <w:szCs w:val="26"/>
        </w:rPr>
      </w:pPr>
      <w:r w:rsidRPr="00AF7C30">
        <w:rPr>
          <w:b/>
          <w:bCs/>
          <w:sz w:val="26"/>
          <w:szCs w:val="26"/>
        </w:rPr>
        <w:t>ДЕТСКОГО ЛАГЕРЯ</w:t>
      </w:r>
      <w:r>
        <w:rPr>
          <w:b/>
          <w:bCs/>
          <w:sz w:val="26"/>
          <w:szCs w:val="26"/>
        </w:rPr>
        <w:t xml:space="preserve"> </w:t>
      </w:r>
    </w:p>
    <w:p w:rsidR="00930C31" w:rsidRPr="00AF7C30" w:rsidRDefault="00930C31" w:rsidP="00930C31">
      <w:pPr>
        <w:pStyle w:val="17"/>
        <w:spacing w:before="120" w:after="0"/>
        <w:ind w:right="-6" w:firstLine="709"/>
        <w:jc w:val="center"/>
        <w:rPr>
          <w:b/>
          <w:bCs/>
          <w:sz w:val="26"/>
          <w:szCs w:val="26"/>
        </w:rPr>
      </w:pPr>
      <w:r w:rsidRPr="00AF7C30">
        <w:rPr>
          <w:b/>
          <w:bCs/>
          <w:sz w:val="26"/>
          <w:szCs w:val="26"/>
        </w:rPr>
        <w:t>на</w:t>
      </w:r>
      <w:r w:rsidRPr="00930C31">
        <w:rPr>
          <w:b/>
          <w:bCs/>
          <w:sz w:val="26"/>
          <w:szCs w:val="26"/>
        </w:rPr>
        <w:t xml:space="preserve"> 2023</w:t>
      </w:r>
      <w:r w:rsidRPr="00AF7C30">
        <w:rPr>
          <w:b/>
          <w:bCs/>
          <w:sz w:val="26"/>
          <w:szCs w:val="26"/>
        </w:rPr>
        <w:t xml:space="preserve"> год</w:t>
      </w:r>
    </w:p>
    <w:p w:rsidR="00930C31" w:rsidRPr="00AF7C30" w:rsidRDefault="00930C31" w:rsidP="00930C31">
      <w:pPr>
        <w:pStyle w:val="17"/>
        <w:spacing w:before="0" w:after="0"/>
        <w:ind w:right="-6" w:firstLine="709"/>
        <w:jc w:val="center"/>
        <w:rPr>
          <w:b/>
          <w:bCs/>
          <w:sz w:val="26"/>
          <w:szCs w:val="26"/>
        </w:rPr>
      </w:pPr>
    </w:p>
    <w:p w:rsidR="00930C31" w:rsidRPr="00AF7C30" w:rsidRDefault="00930C31" w:rsidP="00930C31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7C30">
        <w:rPr>
          <w:rFonts w:eastAsia="Times New Roman" w:cs="Times New Roman"/>
          <w:sz w:val="26"/>
          <w:szCs w:val="26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30C31" w:rsidRPr="00AF7C30" w:rsidRDefault="00930C31" w:rsidP="00930C31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7C30">
        <w:rPr>
          <w:rFonts w:eastAsia="Times New Roman" w:cs="Times New Roman"/>
          <w:sz w:val="26"/>
          <w:szCs w:val="26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930C31" w:rsidRPr="00460E6F" w:rsidRDefault="00930C31" w:rsidP="00930C31">
      <w:pPr>
        <w:pStyle w:val="1"/>
        <w:spacing w:before="0" w:after="450"/>
        <w:rPr>
          <w:sz w:val="24"/>
          <w:szCs w:val="24"/>
        </w:rPr>
      </w:pPr>
      <w:r w:rsidRPr="00460E6F">
        <w:rPr>
          <w:sz w:val="24"/>
          <w:szCs w:val="24"/>
        </w:rPr>
        <w:t>2023 год в России объявлен Годом педагога и наставника</w:t>
      </w:r>
      <w:r>
        <w:rPr>
          <w:sz w:val="24"/>
          <w:szCs w:val="24"/>
        </w:rPr>
        <w:t>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59"/>
        <w:gridCol w:w="30"/>
        <w:gridCol w:w="112"/>
        <w:gridCol w:w="3544"/>
        <w:gridCol w:w="29"/>
        <w:gridCol w:w="1388"/>
        <w:gridCol w:w="29"/>
        <w:gridCol w:w="1672"/>
        <w:gridCol w:w="29"/>
        <w:gridCol w:w="1389"/>
        <w:gridCol w:w="28"/>
        <w:gridCol w:w="1409"/>
      </w:tblGrid>
      <w:tr w:rsidR="00930C31" w:rsidRPr="00AF7C30" w:rsidTr="007D3069">
        <w:trPr>
          <w:trHeight w:val="310"/>
        </w:trPr>
        <w:tc>
          <w:tcPr>
            <w:tcW w:w="6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930C31" w:rsidP="008702C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6"/>
                <w:szCs w:val="26"/>
              </w:rPr>
            </w:pPr>
            <w:r w:rsidRPr="00AF7C30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930C31" w:rsidP="008702C7">
            <w:pPr>
              <w:pStyle w:val="17"/>
              <w:spacing w:before="0" w:after="0"/>
              <w:ind w:right="-5"/>
              <w:jc w:val="center"/>
              <w:rPr>
                <w:sz w:val="26"/>
                <w:szCs w:val="26"/>
              </w:rPr>
            </w:pPr>
            <w:r w:rsidRPr="00AF7C30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930C31" w:rsidP="008702C7">
            <w:pPr>
              <w:pStyle w:val="affd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F7C30">
              <w:rPr>
                <w:rFonts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45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0C31" w:rsidRPr="00AF7C30" w:rsidRDefault="00930C31" w:rsidP="008702C7">
            <w:pPr>
              <w:pStyle w:val="affd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F7C30">
              <w:rPr>
                <w:rFonts w:cs="Times New Roman"/>
                <w:b/>
                <w:bCs/>
                <w:sz w:val="26"/>
                <w:szCs w:val="26"/>
              </w:rPr>
              <w:t>Уровень проведения</w:t>
            </w:r>
          </w:p>
        </w:tc>
      </w:tr>
      <w:tr w:rsidR="00930C31" w:rsidRPr="00AF7C30" w:rsidTr="007D3069">
        <w:trPr>
          <w:trHeight w:val="623"/>
        </w:trPr>
        <w:tc>
          <w:tcPr>
            <w:tcW w:w="68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930C31" w:rsidP="008702C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930C31" w:rsidP="008702C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930C31" w:rsidP="008702C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930C31" w:rsidP="008702C7">
            <w:pPr>
              <w:pStyle w:val="affd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F7C30">
              <w:rPr>
                <w:rFonts w:cs="Times New Roman"/>
                <w:b/>
                <w:bCs/>
                <w:sz w:val="26"/>
                <w:szCs w:val="26"/>
              </w:rPr>
              <w:t>Всероссийский/</w:t>
            </w:r>
          </w:p>
          <w:p w:rsidR="00930C31" w:rsidRPr="00AF7C30" w:rsidRDefault="00930C31" w:rsidP="008702C7">
            <w:pPr>
              <w:pStyle w:val="affd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7C30">
              <w:rPr>
                <w:rFonts w:cs="Times New Roman"/>
                <w:b/>
                <w:bCs/>
                <w:sz w:val="26"/>
                <w:szCs w:val="26"/>
              </w:rPr>
              <w:t>региональный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930C31" w:rsidP="008702C7">
            <w:pPr>
              <w:pStyle w:val="affd"/>
              <w:rPr>
                <w:rFonts w:cs="Times New Roman"/>
                <w:b/>
                <w:sz w:val="26"/>
                <w:szCs w:val="26"/>
              </w:rPr>
            </w:pPr>
            <w:r w:rsidRPr="00AF7C30">
              <w:rPr>
                <w:rFonts w:cs="Times New Roman"/>
                <w:b/>
                <w:sz w:val="26"/>
                <w:szCs w:val="26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C31" w:rsidRPr="00AF7C30" w:rsidRDefault="00930C31" w:rsidP="008702C7">
            <w:pPr>
              <w:pStyle w:val="affd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F7C30">
              <w:rPr>
                <w:rFonts w:cs="Times New Roman"/>
                <w:b/>
                <w:bCs/>
                <w:sz w:val="26"/>
                <w:szCs w:val="26"/>
              </w:rPr>
              <w:t>Отряд</w:t>
            </w:r>
          </w:p>
        </w:tc>
      </w:tr>
      <w:tr w:rsidR="00930C31" w:rsidRPr="00AF7C30" w:rsidTr="007D3069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0C31" w:rsidRPr="00AF7C30" w:rsidRDefault="00930C31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38" w:name="_Hlk105489317"/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Будущее России</w:t>
            </w:r>
            <w:r w:rsidR="00CC3D7C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. Ключевые мероприятия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930C31" w:rsidRPr="00AF7C30" w:rsidTr="007D3069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3032B7" w:rsidP="008702C7">
            <w:pPr>
              <w:pStyle w:val="aff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3032B7" w:rsidP="008702C7">
            <w:pPr>
              <w:jc w:val="both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Торжественное открытие смены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3A2A68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30.10</w:t>
            </w:r>
            <w:r w:rsidR="003032B7">
              <w:rPr>
                <w:rFonts w:cs="Times New Roman"/>
                <w:sz w:val="26"/>
                <w:szCs w:val="26"/>
              </w:rPr>
              <w:t>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930C31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0C31" w:rsidRPr="00AF7C30" w:rsidRDefault="003032B7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C31" w:rsidRPr="00AF7C30" w:rsidRDefault="00930C31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F27CB" w:rsidRPr="00AF7C30" w:rsidTr="007D3069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27CB" w:rsidRDefault="003A2A68" w:rsidP="008702C7">
            <w:pPr>
              <w:pStyle w:val="aff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3F27CB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27CB" w:rsidRDefault="003F27CB" w:rsidP="003F27C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Торжественное закрытие смены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27CB" w:rsidRDefault="003A2A68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03.11</w:t>
            </w:r>
            <w:r w:rsidR="003F27CB">
              <w:rPr>
                <w:rFonts w:cs="Times New Roman"/>
                <w:sz w:val="26"/>
                <w:szCs w:val="26"/>
              </w:rPr>
              <w:t>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27CB" w:rsidRPr="00AF7C30" w:rsidRDefault="003F27CB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27CB" w:rsidRDefault="003F27CB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7CB" w:rsidRPr="00AF7C30" w:rsidRDefault="003F27CB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D3069" w:rsidRPr="00AF7C30" w:rsidTr="007D3069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069" w:rsidRPr="007D3069" w:rsidRDefault="007D3069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D3069">
              <w:rPr>
                <w:rFonts w:cs="Times New Roman"/>
                <w:b/>
                <w:sz w:val="26"/>
                <w:szCs w:val="26"/>
              </w:rPr>
              <w:t xml:space="preserve">Модуль «Отрядная работа. КТД» </w:t>
            </w:r>
          </w:p>
        </w:tc>
      </w:tr>
      <w:tr w:rsidR="007D3069" w:rsidRPr="00AF7C30" w:rsidTr="009F5EA0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069" w:rsidRPr="009F5EA0" w:rsidRDefault="007D3069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5EA0">
              <w:rPr>
                <w:rFonts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069" w:rsidRPr="009F5EA0" w:rsidRDefault="009F5EA0" w:rsidP="009F5EA0">
            <w:pPr>
              <w:rPr>
                <w:rFonts w:cs="Times New Roman"/>
                <w:sz w:val="26"/>
                <w:szCs w:val="26"/>
              </w:rPr>
            </w:pPr>
            <w:r w:rsidRPr="009F5EA0">
              <w:rPr>
                <w:rFonts w:cs="Times New Roman"/>
                <w:sz w:val="26"/>
                <w:szCs w:val="26"/>
              </w:rPr>
              <w:t>Досуговая деятельность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069" w:rsidRPr="009F5EA0" w:rsidRDefault="009F5EA0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5EA0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069" w:rsidRPr="009F5EA0" w:rsidRDefault="007D3069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069" w:rsidRPr="009F5EA0" w:rsidRDefault="009F5EA0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069" w:rsidRPr="009F5EA0" w:rsidRDefault="007D3069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702C7" w:rsidRPr="00AF7C30" w:rsidTr="009F5EA0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9F5EA0" w:rsidRDefault="008702C7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9F5EA0" w:rsidRDefault="008702C7" w:rsidP="009F5EA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Рефлексия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9F5EA0" w:rsidRDefault="003A2A68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03.11</w:t>
            </w:r>
            <w:r w:rsidR="008702C7">
              <w:rPr>
                <w:rFonts w:cs="Times New Roman"/>
                <w:sz w:val="26"/>
                <w:szCs w:val="26"/>
              </w:rPr>
              <w:t>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9F5EA0" w:rsidRDefault="008702C7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Default="003A2A68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9F5EA0" w:rsidRDefault="008702C7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4289E" w:rsidRPr="00AF7C30" w:rsidTr="008702C7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4289E" w:rsidRDefault="0044289E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4289E">
              <w:rPr>
                <w:rFonts w:cs="Times New Roman"/>
                <w:b/>
                <w:sz w:val="26"/>
                <w:szCs w:val="26"/>
              </w:rPr>
              <w:t xml:space="preserve">Модуль «Самоуправление» </w:t>
            </w:r>
          </w:p>
        </w:tc>
      </w:tr>
      <w:tr w:rsidR="0044289E" w:rsidRPr="00AF7C30" w:rsidTr="0044289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Default="001D669E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Default="0044289E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Default="0044289E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Default="0044289E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Default="0044289E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Default="0044289E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4289E" w:rsidRPr="00AF7C30" w:rsidTr="008702C7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4289E" w:rsidRDefault="0044289E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4289E">
              <w:rPr>
                <w:rFonts w:cs="Times New Roman"/>
                <w:b/>
                <w:sz w:val="26"/>
                <w:szCs w:val="26"/>
              </w:rPr>
              <w:t>Модуль « Дополнительное образование»</w:t>
            </w:r>
          </w:p>
        </w:tc>
      </w:tr>
      <w:tr w:rsidR="0044289E" w:rsidRPr="00AF7C30" w:rsidTr="0044289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F5ABC" w:rsidRDefault="004F5ABC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5ABC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F5ABC" w:rsidRDefault="003A2A68" w:rsidP="004F5ABC">
            <w:pPr>
              <w:rPr>
                <w:rFonts w:cs="Times New Roman"/>
                <w:sz w:val="26"/>
                <w:szCs w:val="26"/>
              </w:rPr>
            </w:pPr>
            <w:r>
              <w:t>Занятие по ИЗО «Ёжики»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F5ABC" w:rsidRDefault="003A2A68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30.10</w:t>
            </w:r>
            <w:r w:rsidR="0044289E" w:rsidRPr="004F5ABC">
              <w:rPr>
                <w:rFonts w:cs="Times New Roman"/>
                <w:sz w:val="26"/>
                <w:szCs w:val="26"/>
              </w:rPr>
              <w:t>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F5ABC" w:rsidRDefault="0044289E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4289E" w:rsidRDefault="004F5ABC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4289E" w:rsidRDefault="0044289E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A2A68" w:rsidRPr="00AF7C30" w:rsidTr="0044289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A68" w:rsidRPr="004F5ABC" w:rsidRDefault="003A2A68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A68" w:rsidRDefault="003A2A68" w:rsidP="004F5ABC">
            <w:r>
              <w:t>Занятие по ИЗО «Осенний лес</w:t>
            </w:r>
            <w:r w:rsidRPr="004F5ABC">
              <w:t>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A68" w:rsidRPr="004F5ABC" w:rsidRDefault="00EA0316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</w:t>
            </w:r>
            <w:r w:rsidR="003A2A68">
              <w:rPr>
                <w:rFonts w:cs="Times New Roman"/>
                <w:sz w:val="26"/>
                <w:szCs w:val="26"/>
              </w:rPr>
              <w:t>.11.2023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A68" w:rsidRPr="004F5ABC" w:rsidRDefault="003A2A68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A68" w:rsidRDefault="00EA0316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A68" w:rsidRPr="0044289E" w:rsidRDefault="003A2A68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4289E" w:rsidRPr="00AF7C30" w:rsidTr="0044289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F5ABC" w:rsidRDefault="004F5ABC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5ABC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0316" w:rsidRPr="00EA0316" w:rsidRDefault="00EA0316" w:rsidP="00EA0316">
            <w:pPr>
              <w:pStyle w:val="af9"/>
              <w:rPr>
                <w:sz w:val="24"/>
                <w:lang w:val="ru-RU"/>
              </w:rPr>
            </w:pPr>
            <w:r w:rsidRPr="00EA0316">
              <w:rPr>
                <w:sz w:val="24"/>
                <w:lang w:val="ru-RU"/>
              </w:rPr>
              <w:t xml:space="preserve"> Изготовление открыток ко Дню народного единства.</w:t>
            </w:r>
          </w:p>
          <w:p w:rsidR="0044289E" w:rsidRPr="004F5ABC" w:rsidRDefault="0044289E" w:rsidP="004F5AB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F5ABC" w:rsidRDefault="00EA0316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02.11</w:t>
            </w:r>
            <w:r w:rsidR="0044289E" w:rsidRPr="004F5ABC">
              <w:rPr>
                <w:rFonts w:cs="Times New Roman"/>
                <w:sz w:val="26"/>
                <w:szCs w:val="26"/>
              </w:rPr>
              <w:t>.2023</w:t>
            </w:r>
          </w:p>
          <w:p w:rsidR="0044289E" w:rsidRPr="004F5ABC" w:rsidRDefault="0044289E" w:rsidP="0044289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F5ABC" w:rsidRDefault="0044289E" w:rsidP="008702C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4289E" w:rsidRDefault="004F5ABC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89E" w:rsidRPr="0044289E" w:rsidRDefault="0044289E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702C7" w:rsidRPr="00AF7C30" w:rsidTr="008702C7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44289E" w:rsidRDefault="008702C7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Модуль «Здоровый образ жизни»</w:t>
            </w:r>
          </w:p>
        </w:tc>
      </w:tr>
      <w:tr w:rsidR="002C68B6" w:rsidRPr="00AF7C30" w:rsidTr="002C68B6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Pr="001D669E" w:rsidRDefault="002C68B6" w:rsidP="001D669E">
            <w:pPr>
              <w:pStyle w:val="aff5"/>
              <w:numPr>
                <w:ilvl w:val="0"/>
                <w:numId w:val="7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Pr="008A292E" w:rsidRDefault="002C68B6" w:rsidP="00554554">
            <w:pPr>
              <w:rPr>
                <w:rFonts w:cs="Times New Roman"/>
              </w:rPr>
            </w:pPr>
            <w:r w:rsidRPr="008A292E">
              <w:rPr>
                <w:rFonts w:cs="Times New Roman"/>
              </w:rPr>
              <w:t>Утренняя зарядка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Pr="008A292E" w:rsidRDefault="002C68B6" w:rsidP="008702C7">
            <w:pPr>
              <w:jc w:val="center"/>
              <w:rPr>
                <w:rFonts w:cs="Times New Roman"/>
              </w:rPr>
            </w:pPr>
            <w:r w:rsidRPr="008A292E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Pr="008A292E" w:rsidRDefault="002C68B6" w:rsidP="008702C7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Default="001D669E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Default="002C68B6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C68B6" w:rsidRPr="00AF7C30" w:rsidTr="002C68B6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Pr="001D669E" w:rsidRDefault="002C68B6" w:rsidP="001D669E">
            <w:pPr>
              <w:pStyle w:val="aff5"/>
              <w:numPr>
                <w:ilvl w:val="0"/>
                <w:numId w:val="7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Pr="008A292E" w:rsidRDefault="002C68B6" w:rsidP="00554554">
            <w:pPr>
              <w:rPr>
                <w:rFonts w:cs="Times New Roman"/>
              </w:rPr>
            </w:pPr>
            <w:r w:rsidRPr="008A292E">
              <w:rPr>
                <w:rFonts w:cs="Times New Roman"/>
              </w:rPr>
              <w:t>Игры на свежем воздухе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Pr="008A292E" w:rsidRDefault="002C68B6" w:rsidP="008702C7">
            <w:pPr>
              <w:jc w:val="center"/>
              <w:rPr>
                <w:rFonts w:cs="Times New Roman"/>
              </w:rPr>
            </w:pPr>
            <w:r w:rsidRPr="008A292E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Pr="008A292E" w:rsidRDefault="002C68B6" w:rsidP="008702C7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Default="001D669E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8B6" w:rsidRDefault="002C68B6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54554" w:rsidRPr="00AF7C30" w:rsidTr="003A2A68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Default="00554554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Модуль «Организация предметно- эстетической среды»</w:t>
            </w:r>
          </w:p>
        </w:tc>
      </w:tr>
      <w:tr w:rsidR="008702C7" w:rsidRPr="00AF7C30" w:rsidTr="008702C7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B621A2" w:rsidRDefault="001D669E" w:rsidP="008702C7">
            <w:pPr>
              <w:jc w:val="center"/>
              <w:rPr>
                <w:rFonts w:cs="Times New Roman"/>
              </w:rPr>
            </w:pPr>
            <w:r w:rsidRPr="00B621A2">
              <w:rPr>
                <w:rFonts w:cs="Times New Roman"/>
              </w:rPr>
              <w:t>1.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B621A2" w:rsidRDefault="00554554" w:rsidP="008702C7">
            <w:pPr>
              <w:pStyle w:val="af9"/>
              <w:rPr>
                <w:sz w:val="24"/>
                <w:szCs w:val="24"/>
                <w:lang w:val="ru-RU"/>
              </w:rPr>
            </w:pPr>
            <w:r w:rsidRPr="00B621A2">
              <w:rPr>
                <w:sz w:val="24"/>
                <w:szCs w:val="24"/>
                <w:lang w:val="ru-RU"/>
              </w:rPr>
              <w:t>Размещение регулярно сменяемых экспозиций творческих работ детей.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B621A2" w:rsidRDefault="00554554" w:rsidP="008702C7">
            <w:pPr>
              <w:jc w:val="center"/>
              <w:rPr>
                <w:rFonts w:cs="Times New Roman"/>
                <w:b/>
              </w:rPr>
            </w:pPr>
            <w:r w:rsidRPr="00B621A2">
              <w:rPr>
                <w:rFonts w:cs="Times New Roman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B621A2" w:rsidRDefault="008702C7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B621A2" w:rsidRDefault="001D669E" w:rsidP="008702C7">
            <w:pPr>
              <w:jc w:val="center"/>
              <w:rPr>
                <w:rFonts w:cs="Times New Roman"/>
                <w:b/>
              </w:rPr>
            </w:pPr>
            <w:r w:rsidRPr="00B621A2">
              <w:rPr>
                <w:rFonts w:cs="Times New Roman"/>
                <w:b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B621A2" w:rsidRDefault="008702C7" w:rsidP="008702C7">
            <w:pPr>
              <w:jc w:val="center"/>
              <w:rPr>
                <w:rFonts w:cs="Times New Roman"/>
                <w:b/>
              </w:rPr>
            </w:pPr>
          </w:p>
        </w:tc>
      </w:tr>
      <w:tr w:rsidR="008702C7" w:rsidRPr="00AF7C30" w:rsidTr="008702C7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B621A2" w:rsidRDefault="001D669E" w:rsidP="008702C7">
            <w:pPr>
              <w:jc w:val="center"/>
              <w:rPr>
                <w:rFonts w:cs="Times New Roman"/>
              </w:rPr>
            </w:pPr>
            <w:r w:rsidRPr="00B621A2">
              <w:rPr>
                <w:rFonts w:cs="Times New Roman"/>
              </w:rPr>
              <w:t xml:space="preserve">2. 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Pr="00B621A2" w:rsidRDefault="00554554" w:rsidP="00554554">
            <w:pPr>
              <w:jc w:val="both"/>
              <w:rPr>
                <w:rFonts w:cs="Times New Roman"/>
              </w:rPr>
            </w:pPr>
            <w:r w:rsidRPr="00B621A2">
              <w:rPr>
                <w:rFonts w:cs="Times New Roman"/>
              </w:rPr>
              <w:t>Фотоотчеты об интересных событиях в детском лагере.</w:t>
            </w:r>
          </w:p>
          <w:p w:rsidR="008702C7" w:rsidRPr="00B621A2" w:rsidRDefault="008702C7" w:rsidP="00554554">
            <w:pPr>
              <w:pStyle w:val="af9"/>
              <w:ind w:firstLine="70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B621A2" w:rsidRDefault="00554554" w:rsidP="008702C7">
            <w:pPr>
              <w:jc w:val="center"/>
              <w:rPr>
                <w:rFonts w:cs="Times New Roman"/>
                <w:b/>
              </w:rPr>
            </w:pPr>
            <w:r w:rsidRPr="00B621A2">
              <w:rPr>
                <w:rFonts w:cs="Times New Roman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B621A2" w:rsidRDefault="008702C7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B621A2" w:rsidRDefault="001D669E" w:rsidP="008702C7">
            <w:pPr>
              <w:jc w:val="center"/>
              <w:rPr>
                <w:rFonts w:cs="Times New Roman"/>
                <w:b/>
              </w:rPr>
            </w:pPr>
            <w:r w:rsidRPr="00B621A2">
              <w:rPr>
                <w:rFonts w:cs="Times New Roman"/>
                <w:b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2C7" w:rsidRPr="00B621A2" w:rsidRDefault="008702C7" w:rsidP="008702C7">
            <w:pPr>
              <w:jc w:val="center"/>
              <w:rPr>
                <w:rFonts w:cs="Times New Roman"/>
                <w:b/>
              </w:rPr>
            </w:pPr>
          </w:p>
        </w:tc>
      </w:tr>
      <w:tr w:rsidR="00554554" w:rsidRPr="00AF7C30" w:rsidTr="003A2A68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Default="00554554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Модуль «Профилактика и безопасность»</w:t>
            </w:r>
          </w:p>
        </w:tc>
      </w:tr>
      <w:tr w:rsidR="00554554" w:rsidRPr="00AF7C30" w:rsidTr="001D669E">
        <w:trPr>
          <w:trHeight w:val="310"/>
        </w:trPr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Pr="00673633" w:rsidRDefault="00554554" w:rsidP="001D669E">
            <w:pPr>
              <w:pStyle w:val="aff5"/>
              <w:numPr>
                <w:ilvl w:val="0"/>
                <w:numId w:val="8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Pr="00554554" w:rsidRDefault="00554554" w:rsidP="00554554">
            <w:pPr>
              <w:jc w:val="both"/>
              <w:rPr>
                <w:rFonts w:cs="Times New Roman"/>
              </w:rPr>
            </w:pPr>
            <w:r w:rsidRPr="002F4A9F">
              <w:t>Инструктаж по правилам поведения в лагере «Разрешается-запрещается»</w:t>
            </w:r>
            <w:r>
              <w:t>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Pr="00554554" w:rsidRDefault="001C229A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30.10</w:t>
            </w:r>
            <w:r w:rsidR="00554554">
              <w:rPr>
                <w:rFonts w:cs="Times New Roman"/>
              </w:rPr>
              <w:t>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Pr="00554554" w:rsidRDefault="00554554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Default="001D669E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Default="00554554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54554" w:rsidRPr="00AF7C30" w:rsidTr="001D669E">
        <w:trPr>
          <w:trHeight w:val="310"/>
        </w:trPr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Pr="001C229A" w:rsidRDefault="00554554" w:rsidP="001D669E">
            <w:pPr>
              <w:pStyle w:val="aff5"/>
              <w:numPr>
                <w:ilvl w:val="0"/>
                <w:numId w:val="8"/>
              </w:num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Pr="001C229A" w:rsidRDefault="00554554" w:rsidP="001C229A">
            <w:pPr>
              <w:pStyle w:val="af9"/>
              <w:rPr>
                <w:lang w:val="ru-RU"/>
              </w:rPr>
            </w:pPr>
            <w:r w:rsidRPr="00554554">
              <w:rPr>
                <w:sz w:val="24"/>
                <w:lang w:val="ru-RU"/>
              </w:rPr>
              <w:t xml:space="preserve">Инструктаж по пожарной безопасности.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Pr="00554554" w:rsidRDefault="001C229A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30.10</w:t>
            </w:r>
            <w:r w:rsidR="00554554">
              <w:rPr>
                <w:rFonts w:cs="Times New Roman"/>
              </w:rPr>
              <w:t>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Pr="00554554" w:rsidRDefault="00554554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Default="001D669E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554" w:rsidRDefault="00554554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1D669E">
        <w:trPr>
          <w:trHeight w:val="310"/>
        </w:trPr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1C229A" w:rsidRDefault="00B13521" w:rsidP="001D669E">
            <w:pPr>
              <w:pStyle w:val="aff5"/>
              <w:numPr>
                <w:ilvl w:val="0"/>
                <w:numId w:val="8"/>
              </w:num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20724B">
            <w:pPr>
              <w:jc w:val="both"/>
              <w:rPr>
                <w:rFonts w:cs="Times New Roman"/>
              </w:rPr>
            </w:pPr>
            <w:r>
              <w:t xml:space="preserve">Инструктаж </w:t>
            </w:r>
            <w:r w:rsidRPr="002F4A9F">
              <w:t>по антитеррористической безопасности.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20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30.10.2023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20724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20724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20724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1D669E">
        <w:trPr>
          <w:trHeight w:val="310"/>
        </w:trPr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1C229A" w:rsidRDefault="00B13521" w:rsidP="001D669E">
            <w:pPr>
              <w:pStyle w:val="aff5"/>
              <w:numPr>
                <w:ilvl w:val="0"/>
                <w:numId w:val="8"/>
              </w:num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554554">
            <w:pPr>
              <w:pStyle w:val="af9"/>
              <w:rPr>
                <w:sz w:val="24"/>
                <w:lang w:val="ru-RU"/>
              </w:rPr>
            </w:pPr>
            <w:r w:rsidRPr="00554554">
              <w:rPr>
                <w:sz w:val="24"/>
                <w:lang w:val="ru-RU"/>
              </w:rPr>
              <w:t>Пятиминутка безопасности по правилам дорожного движения</w:t>
            </w:r>
          </w:p>
          <w:p w:rsidR="00B13521" w:rsidRPr="00554554" w:rsidRDefault="00B13521" w:rsidP="0055455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1D669E">
        <w:trPr>
          <w:trHeight w:val="310"/>
        </w:trPr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673633" w:rsidRDefault="00B13521" w:rsidP="001D669E">
            <w:pPr>
              <w:pStyle w:val="aff5"/>
              <w:numPr>
                <w:ilvl w:val="0"/>
                <w:numId w:val="8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554554">
            <w:pPr>
              <w:jc w:val="both"/>
              <w:rPr>
                <w:rFonts w:cs="Times New Roman"/>
              </w:rPr>
            </w:pPr>
            <w:r w:rsidRPr="002F4A9F">
              <w:t>Инструктаж по правилам поведения  в общественном транспорте, на улице и в общественных местах.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01.11.2023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3A2A68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Модуль «Работа с вожатыми/воспитателями» </w:t>
            </w:r>
          </w:p>
        </w:tc>
      </w:tr>
      <w:tr w:rsidR="00B13521" w:rsidRPr="00AF7C30" w:rsidTr="008702C7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673633" w:rsidRDefault="00B13521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73633">
              <w:rPr>
                <w:rFonts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2F4A9F" w:rsidRDefault="00B13521" w:rsidP="00554554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3A2A68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Модуль  «Работа с родителями» </w:t>
            </w:r>
          </w:p>
        </w:tc>
      </w:tr>
      <w:tr w:rsidR="00B13521" w:rsidRPr="00AF7C30" w:rsidTr="008702C7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673633" w:rsidRDefault="00B13521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73633">
              <w:rPr>
                <w:rFonts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2F4A9F" w:rsidRDefault="00B13521" w:rsidP="00554554">
            <w:pPr>
              <w:jc w:val="both"/>
            </w:pPr>
            <w:r>
              <w:t>Консультирование  родителей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течение смены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3A2A68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Модуль «Экскурсии и походы»</w:t>
            </w:r>
          </w:p>
        </w:tc>
      </w:tr>
      <w:tr w:rsidR="00B13521" w:rsidRPr="00AF7C30" w:rsidTr="001D669E">
        <w:trPr>
          <w:trHeight w:val="310"/>
        </w:trPr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1D669E" w:rsidRDefault="00B13521" w:rsidP="001D669E">
            <w:pPr>
              <w:pStyle w:val="aff5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EA0316">
            <w:pPr>
              <w:pStyle w:val="af9"/>
              <w:rPr>
                <w:sz w:val="24"/>
                <w:lang w:val="ru-RU"/>
              </w:rPr>
            </w:pPr>
            <w:r w:rsidRPr="00EA0316">
              <w:rPr>
                <w:sz w:val="24"/>
                <w:lang w:val="ru-RU"/>
              </w:rPr>
              <w:t xml:space="preserve">Познавательный час «Правила дорожного движения» </w:t>
            </w:r>
          </w:p>
          <w:p w:rsidR="00B13521" w:rsidRPr="00EA0316" w:rsidRDefault="00B13521" w:rsidP="00EA0316">
            <w:pPr>
              <w:pStyle w:val="af9"/>
              <w:rPr>
                <w:b/>
                <w:sz w:val="24"/>
                <w:lang w:val="ru-RU"/>
              </w:rPr>
            </w:pPr>
            <w:r w:rsidRPr="00EA0316">
              <w:rPr>
                <w:b/>
                <w:sz w:val="24"/>
                <w:lang w:val="ru-RU"/>
              </w:rPr>
              <w:t>(</w:t>
            </w:r>
            <w:r w:rsidRPr="00EA0316">
              <w:rPr>
                <w:rStyle w:val="afff0"/>
                <w:b w:val="0"/>
                <w:sz w:val="24"/>
                <w:bdr w:val="none" w:sz="0" w:space="0" w:color="auto" w:frame="1"/>
                <w:lang w:val="ru-RU"/>
              </w:rPr>
              <w:t>Дом культуры «Энергетик»</w:t>
            </w:r>
            <w:r w:rsidRPr="00EA0316">
              <w:rPr>
                <w:b/>
                <w:sz w:val="24"/>
                <w:lang w:val="ru-RU"/>
              </w:rPr>
              <w:t xml:space="preserve">) </w:t>
            </w:r>
          </w:p>
          <w:p w:rsidR="00B13521" w:rsidRPr="00EA0316" w:rsidRDefault="00B13521" w:rsidP="00EA0316">
            <w:pPr>
              <w:pStyle w:val="af9"/>
              <w:rPr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30.10.2023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1D669E">
        <w:trPr>
          <w:trHeight w:val="310"/>
        </w:trPr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EA0316" w:rsidRDefault="00B13521" w:rsidP="001D669E">
            <w:pPr>
              <w:pStyle w:val="aff5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EA0316" w:rsidRDefault="00B13521" w:rsidP="00EA0316">
            <w:pPr>
              <w:pStyle w:val="af9"/>
              <w:rPr>
                <w:b/>
                <w:sz w:val="24"/>
                <w:lang w:val="ru-RU"/>
              </w:rPr>
            </w:pPr>
            <w:r w:rsidRPr="00EA0316">
              <w:rPr>
                <w:sz w:val="24"/>
                <w:lang w:val="ru-RU"/>
              </w:rPr>
              <w:t>Интерактивное занятие «Здоровый образ жизни</w:t>
            </w:r>
            <w:r w:rsidRPr="00EA0316">
              <w:rPr>
                <w:b/>
                <w:sz w:val="24"/>
                <w:lang w:val="ru-RU"/>
              </w:rPr>
              <w:t>» (</w:t>
            </w:r>
            <w:r w:rsidRPr="00EA0316">
              <w:rPr>
                <w:rStyle w:val="afff0"/>
                <w:b w:val="0"/>
                <w:sz w:val="24"/>
                <w:bdr w:val="none" w:sz="0" w:space="0" w:color="auto" w:frame="1"/>
                <w:lang w:val="ru-RU"/>
              </w:rPr>
              <w:t>Дом культуры «Энергетик»</w:t>
            </w:r>
            <w:r w:rsidRPr="00EA0316">
              <w:rPr>
                <w:b/>
                <w:sz w:val="24"/>
                <w:lang w:val="ru-RU"/>
              </w:rPr>
              <w:t xml:space="preserve">) </w:t>
            </w:r>
          </w:p>
          <w:p w:rsidR="00B13521" w:rsidRPr="002F4A9F" w:rsidRDefault="00B13521" w:rsidP="00554554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31.10.2023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1D669E">
        <w:trPr>
          <w:trHeight w:val="310"/>
        </w:trPr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EA0316" w:rsidRDefault="00B13521" w:rsidP="001D669E">
            <w:pPr>
              <w:pStyle w:val="aff5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EA0316" w:rsidRDefault="00B13521" w:rsidP="00EA0316">
            <w:pPr>
              <w:pStyle w:val="af9"/>
              <w:rPr>
                <w:sz w:val="24"/>
                <w:lang w:val="ru-RU"/>
              </w:rPr>
            </w:pPr>
            <w:r w:rsidRPr="00EA0316">
              <w:rPr>
                <w:sz w:val="24"/>
                <w:lang w:val="ru-RU"/>
              </w:rPr>
              <w:t xml:space="preserve">Развлекательная программа «Игры и сказки веков» (Музей истории города Ярославля, </w:t>
            </w:r>
            <w:r w:rsidRPr="00EA0316">
              <w:rPr>
                <w:sz w:val="24"/>
                <w:lang w:val="ru-RU"/>
              </w:rPr>
              <w:lastRenderedPageBreak/>
              <w:t xml:space="preserve">Волжская набережная,17) </w:t>
            </w:r>
          </w:p>
          <w:p w:rsidR="00B13521" w:rsidRPr="002F4A9F" w:rsidRDefault="00B13521" w:rsidP="00554554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714E7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02.11</w:t>
            </w:r>
            <w:r w:rsidR="00B13521">
              <w:rPr>
                <w:rFonts w:cs="Times New Roman"/>
              </w:rPr>
              <w:t>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1D669E">
        <w:trPr>
          <w:trHeight w:val="310"/>
        </w:trPr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EA0316" w:rsidRDefault="00B13521" w:rsidP="001D669E">
            <w:pPr>
              <w:pStyle w:val="aff5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EA0316" w:rsidRDefault="00B13521" w:rsidP="00EA0316">
            <w:pPr>
              <w:pStyle w:val="af9"/>
              <w:rPr>
                <w:sz w:val="24"/>
                <w:lang w:val="ru-RU"/>
              </w:rPr>
            </w:pPr>
            <w:r w:rsidRPr="00EA0316">
              <w:rPr>
                <w:sz w:val="24"/>
                <w:lang w:val="ru-RU"/>
              </w:rPr>
              <w:t>Час настольных игр (</w:t>
            </w:r>
            <w:r w:rsidRPr="00EA0316">
              <w:rPr>
                <w:rStyle w:val="afff0"/>
                <w:b w:val="0"/>
                <w:sz w:val="24"/>
                <w:bdr w:val="none" w:sz="0" w:space="0" w:color="auto" w:frame="1"/>
                <w:lang w:val="ru-RU"/>
              </w:rPr>
              <w:t>Дом культуры «Энергетик»</w:t>
            </w:r>
            <w:r w:rsidRPr="00EA0316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EF5014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02.11</w:t>
            </w:r>
            <w:r w:rsidR="00B13521">
              <w:rPr>
                <w:rFonts w:cs="Times New Roman"/>
              </w:rPr>
              <w:t>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1D669E">
        <w:trPr>
          <w:trHeight w:val="310"/>
        </w:trPr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EA0316" w:rsidRDefault="00B13521" w:rsidP="001D669E">
            <w:pPr>
              <w:pStyle w:val="aff5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EA0316">
            <w:pPr>
              <w:pStyle w:val="af9"/>
              <w:rPr>
                <w:sz w:val="24"/>
                <w:lang w:val="ru-RU"/>
              </w:rPr>
            </w:pPr>
            <w:r w:rsidRPr="00EA0316">
              <w:rPr>
                <w:sz w:val="24"/>
                <w:lang w:val="ru-RU"/>
              </w:rPr>
              <w:t xml:space="preserve">«Леди Баг и Супер-кот: </w:t>
            </w:r>
            <w:r>
              <w:rPr>
                <w:sz w:val="24"/>
                <w:lang w:val="ru-RU"/>
              </w:rPr>
              <w:t xml:space="preserve">  </w:t>
            </w:r>
            <w:r w:rsidRPr="00EA0316">
              <w:rPr>
                <w:sz w:val="24"/>
                <w:lang w:val="ru-RU"/>
              </w:rPr>
              <w:t>Пробуждение силы»</w:t>
            </w:r>
          </w:p>
          <w:p w:rsidR="00B13521" w:rsidRPr="00EA0316" w:rsidRDefault="00B13521" w:rsidP="00EA0316">
            <w:pPr>
              <w:pStyle w:val="af9"/>
              <w:rPr>
                <w:sz w:val="24"/>
                <w:lang w:val="ru-RU"/>
              </w:rPr>
            </w:pPr>
            <w:r w:rsidRPr="00EA0316">
              <w:rPr>
                <w:sz w:val="24"/>
                <w:lang w:val="ru-RU"/>
              </w:rPr>
              <w:t xml:space="preserve"> ( ТЦ Яркий «Киноформат»)</w:t>
            </w:r>
          </w:p>
          <w:p w:rsidR="00B13521" w:rsidRPr="00EA0316" w:rsidRDefault="00B13521" w:rsidP="00EA0316">
            <w:pPr>
              <w:pStyle w:val="af9"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03.11.2023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3A2A68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Модуль «Профориентация» </w:t>
            </w:r>
          </w:p>
        </w:tc>
      </w:tr>
      <w:tr w:rsidR="00B13521" w:rsidRPr="00AF7C30" w:rsidTr="008702C7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EA0316" w:rsidRDefault="00B13521" w:rsidP="001D669E">
            <w:pPr>
              <w:pStyle w:val="aff5"/>
              <w:numPr>
                <w:ilvl w:val="0"/>
                <w:numId w:val="10"/>
              </w:num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485D12" w:rsidRDefault="00B13521" w:rsidP="003A2A68">
            <w:pPr>
              <w:pStyle w:val="af9"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3A2A68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Модуль «Детское медиапространство»</w:t>
            </w:r>
          </w:p>
        </w:tc>
      </w:tr>
      <w:tr w:rsidR="00B13521" w:rsidRPr="00AF7C30" w:rsidTr="008702C7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673633" w:rsidRDefault="00B13521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Pr="00673633">
              <w:rPr>
                <w:rFonts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485D12" w:rsidRDefault="00B13521" w:rsidP="00485D12">
            <w:pPr>
              <w:pStyle w:val="af9"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3A2A68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Модуль «Цифровая среда воспитания» </w:t>
            </w:r>
          </w:p>
        </w:tc>
      </w:tr>
      <w:tr w:rsidR="00B13521" w:rsidRPr="00AF7C30" w:rsidTr="008702C7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673633" w:rsidRDefault="00B13521" w:rsidP="008702C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73633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633C68" w:rsidRDefault="00B13521" w:rsidP="00485D12">
            <w:pPr>
              <w:pStyle w:val="af9"/>
              <w:rPr>
                <w:sz w:val="24"/>
                <w:lang w:val="ru-RU"/>
              </w:rPr>
            </w:pPr>
            <w:r w:rsidRPr="00633C68">
              <w:rPr>
                <w:sz w:val="26"/>
                <w:szCs w:val="26"/>
                <w:lang w:val="ru-RU"/>
              </w:rPr>
              <w:t>Освещение деятельности детского лагеря в официальных группах в социальных сетях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течении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3A2A68">
        <w:trPr>
          <w:trHeight w:val="310"/>
        </w:trPr>
        <w:tc>
          <w:tcPr>
            <w:tcW w:w="10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Модуль «Социальное партнёрство» </w:t>
            </w:r>
          </w:p>
        </w:tc>
      </w:tr>
      <w:tr w:rsidR="00B13521" w:rsidRPr="00AF7C30" w:rsidTr="008702C7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1D669E" w:rsidRDefault="00B13521" w:rsidP="001D669E">
            <w:pPr>
              <w:pStyle w:val="aff5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EA0316" w:rsidRDefault="00B13521" w:rsidP="00EA0316">
            <w:pPr>
              <w:pStyle w:val="af9"/>
              <w:rPr>
                <w:sz w:val="24"/>
                <w:lang w:val="ru-RU"/>
              </w:rPr>
            </w:pPr>
            <w:r w:rsidRPr="00EA0316">
              <w:rPr>
                <w:sz w:val="24"/>
                <w:lang w:val="ru-RU"/>
              </w:rPr>
              <w:t>В рамках осенних каникул «Шутки минутки» развлекательная  программа  (филиал № 9 ЦСБ ул. Кавказская д.29)</w:t>
            </w:r>
          </w:p>
          <w:p w:rsidR="00B13521" w:rsidRPr="00485D12" w:rsidRDefault="00B13521" w:rsidP="00EA0316">
            <w:pPr>
              <w:pStyle w:val="af9"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30.10.2023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3521" w:rsidRPr="00AF7C30" w:rsidTr="008702C7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EA0316" w:rsidRDefault="00B13521" w:rsidP="001D669E">
            <w:pPr>
              <w:pStyle w:val="aff5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EA0316" w:rsidRDefault="00B13521" w:rsidP="00EA0316">
            <w:pPr>
              <w:pStyle w:val="af9"/>
              <w:rPr>
                <w:sz w:val="24"/>
                <w:lang w:val="ru-RU"/>
              </w:rPr>
            </w:pPr>
            <w:r w:rsidRPr="00EA0316">
              <w:rPr>
                <w:sz w:val="24"/>
                <w:lang w:val="ru-RU"/>
              </w:rPr>
              <w:t>Интеллектуальная программа «Мозговики-штурмовики»  (филиал № 9 ЦСБ ул. Кавказская д.29)</w:t>
            </w:r>
          </w:p>
          <w:p w:rsidR="00B13521" w:rsidRPr="00485D12" w:rsidRDefault="00B13521" w:rsidP="00EA0316">
            <w:pPr>
              <w:pStyle w:val="af9"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31.10.2023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Pr="00554554" w:rsidRDefault="00B13521" w:rsidP="008702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521" w:rsidRDefault="00B13521" w:rsidP="008702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bookmarkEnd w:id="38"/>
    </w:tbl>
    <w:p w:rsidR="00930C31" w:rsidRDefault="00930C31" w:rsidP="00930C31">
      <w:pPr>
        <w:rPr>
          <w:rFonts w:cs="Times New Roman"/>
          <w:sz w:val="26"/>
          <w:szCs w:val="26"/>
        </w:rPr>
      </w:pPr>
    </w:p>
    <w:p w:rsidR="00485D12" w:rsidRPr="00AF7C30" w:rsidRDefault="00485D12" w:rsidP="00930C31">
      <w:pPr>
        <w:rPr>
          <w:rFonts w:cs="Times New Roman"/>
          <w:sz w:val="26"/>
          <w:szCs w:val="26"/>
        </w:rPr>
      </w:pPr>
    </w:p>
    <w:p w:rsidR="00CA2DFC" w:rsidRDefault="00CA2DFC">
      <w:pPr>
        <w:tabs>
          <w:tab w:val="left" w:pos="0"/>
        </w:tabs>
        <w:spacing w:line="360" w:lineRule="auto"/>
        <w:ind w:firstLine="142"/>
        <w:jc w:val="both"/>
        <w:rPr>
          <w:rFonts w:eastAsia="Times New Roman" w:cs="Times New Roman"/>
          <w:color w:val="000000"/>
          <w:sz w:val="26"/>
          <w:szCs w:val="26"/>
        </w:rPr>
      </w:pPr>
    </w:p>
    <w:sectPr w:rsidR="00CA2DFC" w:rsidSect="00CA2DFC">
      <w:headerReference w:type="default" r:id="rId9"/>
      <w:pgSz w:w="11906" w:h="16838"/>
      <w:pgMar w:top="567" w:right="991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09" w:rsidRDefault="009A0909" w:rsidP="00CA2DFC">
      <w:r>
        <w:separator/>
      </w:r>
    </w:p>
  </w:endnote>
  <w:endnote w:type="continuationSeparator" w:id="1">
    <w:p w:rsidR="009A0909" w:rsidRDefault="009A0909" w:rsidP="00CA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Segoe Print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auto"/>
    <w:pitch w:val="default"/>
    <w:sig w:usb0="00000000" w:usb1="00000000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09" w:rsidRDefault="009A0909" w:rsidP="00CA2DFC">
      <w:r>
        <w:separator/>
      </w:r>
    </w:p>
  </w:footnote>
  <w:footnote w:type="continuationSeparator" w:id="1">
    <w:p w:rsidR="009A0909" w:rsidRDefault="009A0909" w:rsidP="00CA2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68" w:rsidRDefault="003A2A68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3581"/>
    <w:multiLevelType w:val="multilevel"/>
    <w:tmpl w:val="13333581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25242"/>
    <w:multiLevelType w:val="hybridMultilevel"/>
    <w:tmpl w:val="142E7992"/>
    <w:lvl w:ilvl="0" w:tplc="32E27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7564B"/>
    <w:multiLevelType w:val="hybridMultilevel"/>
    <w:tmpl w:val="7F24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0635D"/>
    <w:multiLevelType w:val="hybridMultilevel"/>
    <w:tmpl w:val="A6C4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32CB9"/>
    <w:multiLevelType w:val="hybridMultilevel"/>
    <w:tmpl w:val="C776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42BB0"/>
    <w:multiLevelType w:val="multilevel"/>
    <w:tmpl w:val="3C442BB0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F241D7"/>
    <w:multiLevelType w:val="hybridMultilevel"/>
    <w:tmpl w:val="0EC85088"/>
    <w:lvl w:ilvl="0" w:tplc="E46C9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912D8"/>
    <w:multiLevelType w:val="hybridMultilevel"/>
    <w:tmpl w:val="4F72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B245D"/>
    <w:multiLevelType w:val="multilevel"/>
    <w:tmpl w:val="6C5B245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73424D"/>
    <w:multiLevelType w:val="multilevel"/>
    <w:tmpl w:val="7473424D"/>
    <w:lvl w:ilvl="0">
      <w:start w:val="27"/>
      <w:numFmt w:val="decimal"/>
      <w:lvlText w:val="%1"/>
      <w:lvlJc w:val="left"/>
      <w:pPr>
        <w:ind w:left="12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68B7307"/>
    <w:multiLevelType w:val="multilevel"/>
    <w:tmpl w:val="768B7307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43DF4"/>
    <w:rsid w:val="00063852"/>
    <w:rsid w:val="00070144"/>
    <w:rsid w:val="0007066F"/>
    <w:rsid w:val="00076444"/>
    <w:rsid w:val="00084926"/>
    <w:rsid w:val="0009009D"/>
    <w:rsid w:val="000923F9"/>
    <w:rsid w:val="000B3CD0"/>
    <w:rsid w:val="000C22DB"/>
    <w:rsid w:val="000D4573"/>
    <w:rsid w:val="000D54FB"/>
    <w:rsid w:val="000E722E"/>
    <w:rsid w:val="000F395B"/>
    <w:rsid w:val="000F5AA1"/>
    <w:rsid w:val="001024CA"/>
    <w:rsid w:val="00127034"/>
    <w:rsid w:val="00143A94"/>
    <w:rsid w:val="00151CEB"/>
    <w:rsid w:val="00152A16"/>
    <w:rsid w:val="001678FB"/>
    <w:rsid w:val="00176E99"/>
    <w:rsid w:val="0018037F"/>
    <w:rsid w:val="001952AC"/>
    <w:rsid w:val="001B15D0"/>
    <w:rsid w:val="001C229A"/>
    <w:rsid w:val="001C7F88"/>
    <w:rsid w:val="001D2100"/>
    <w:rsid w:val="001D4038"/>
    <w:rsid w:val="001D669E"/>
    <w:rsid w:val="00215204"/>
    <w:rsid w:val="00250952"/>
    <w:rsid w:val="00257100"/>
    <w:rsid w:val="00281381"/>
    <w:rsid w:val="002853F6"/>
    <w:rsid w:val="002A22AE"/>
    <w:rsid w:val="002B18CF"/>
    <w:rsid w:val="002B53F5"/>
    <w:rsid w:val="002C2D28"/>
    <w:rsid w:val="002C68B6"/>
    <w:rsid w:val="003032B7"/>
    <w:rsid w:val="00312CEA"/>
    <w:rsid w:val="00321984"/>
    <w:rsid w:val="003219D9"/>
    <w:rsid w:val="00326C64"/>
    <w:rsid w:val="00330481"/>
    <w:rsid w:val="00342090"/>
    <w:rsid w:val="003574FD"/>
    <w:rsid w:val="00383F71"/>
    <w:rsid w:val="003A2A68"/>
    <w:rsid w:val="003A2AEE"/>
    <w:rsid w:val="003B34D8"/>
    <w:rsid w:val="003C309E"/>
    <w:rsid w:val="003F27CB"/>
    <w:rsid w:val="00424F78"/>
    <w:rsid w:val="00435423"/>
    <w:rsid w:val="0044289E"/>
    <w:rsid w:val="00454E6E"/>
    <w:rsid w:val="00460022"/>
    <w:rsid w:val="00477A11"/>
    <w:rsid w:val="00485D12"/>
    <w:rsid w:val="004C5364"/>
    <w:rsid w:val="004C7B48"/>
    <w:rsid w:val="004D3416"/>
    <w:rsid w:val="004D7F45"/>
    <w:rsid w:val="004E628A"/>
    <w:rsid w:val="004F5ABC"/>
    <w:rsid w:val="00513534"/>
    <w:rsid w:val="0051505F"/>
    <w:rsid w:val="005473D5"/>
    <w:rsid w:val="00554554"/>
    <w:rsid w:val="00556D3D"/>
    <w:rsid w:val="0057489F"/>
    <w:rsid w:val="005763EA"/>
    <w:rsid w:val="0058287E"/>
    <w:rsid w:val="005D5EA0"/>
    <w:rsid w:val="005E467E"/>
    <w:rsid w:val="00613108"/>
    <w:rsid w:val="00614D8B"/>
    <w:rsid w:val="00633C68"/>
    <w:rsid w:val="006459B5"/>
    <w:rsid w:val="00651343"/>
    <w:rsid w:val="00652BAD"/>
    <w:rsid w:val="00663108"/>
    <w:rsid w:val="00673633"/>
    <w:rsid w:val="00686C38"/>
    <w:rsid w:val="00687604"/>
    <w:rsid w:val="006F4740"/>
    <w:rsid w:val="00751C53"/>
    <w:rsid w:val="00785387"/>
    <w:rsid w:val="0078728C"/>
    <w:rsid w:val="007921E4"/>
    <w:rsid w:val="00793B90"/>
    <w:rsid w:val="007A7924"/>
    <w:rsid w:val="007C04A8"/>
    <w:rsid w:val="007C0B54"/>
    <w:rsid w:val="007D1D9F"/>
    <w:rsid w:val="007D3069"/>
    <w:rsid w:val="007D77DE"/>
    <w:rsid w:val="007F2798"/>
    <w:rsid w:val="00800BE3"/>
    <w:rsid w:val="0080538E"/>
    <w:rsid w:val="00827371"/>
    <w:rsid w:val="008302E9"/>
    <w:rsid w:val="00835FD6"/>
    <w:rsid w:val="0084630C"/>
    <w:rsid w:val="00846414"/>
    <w:rsid w:val="00847F0E"/>
    <w:rsid w:val="00856585"/>
    <w:rsid w:val="008702C7"/>
    <w:rsid w:val="008A292E"/>
    <w:rsid w:val="008A54EB"/>
    <w:rsid w:val="008B0CE3"/>
    <w:rsid w:val="008D0C89"/>
    <w:rsid w:val="008E10A4"/>
    <w:rsid w:val="008E495F"/>
    <w:rsid w:val="00911E27"/>
    <w:rsid w:val="00930C31"/>
    <w:rsid w:val="00937806"/>
    <w:rsid w:val="00965C53"/>
    <w:rsid w:val="009706E8"/>
    <w:rsid w:val="00995A24"/>
    <w:rsid w:val="009A0909"/>
    <w:rsid w:val="009B2BC5"/>
    <w:rsid w:val="009E7A96"/>
    <w:rsid w:val="009F231E"/>
    <w:rsid w:val="009F5EA0"/>
    <w:rsid w:val="00A004ED"/>
    <w:rsid w:val="00A02983"/>
    <w:rsid w:val="00A1555D"/>
    <w:rsid w:val="00A46B07"/>
    <w:rsid w:val="00A50119"/>
    <w:rsid w:val="00A50EF7"/>
    <w:rsid w:val="00A577BF"/>
    <w:rsid w:val="00A609C2"/>
    <w:rsid w:val="00A66537"/>
    <w:rsid w:val="00A73207"/>
    <w:rsid w:val="00A7384B"/>
    <w:rsid w:val="00A81FB4"/>
    <w:rsid w:val="00A822D4"/>
    <w:rsid w:val="00A9742E"/>
    <w:rsid w:val="00AC3050"/>
    <w:rsid w:val="00AE68B1"/>
    <w:rsid w:val="00AF4069"/>
    <w:rsid w:val="00AF7C30"/>
    <w:rsid w:val="00B0263C"/>
    <w:rsid w:val="00B06243"/>
    <w:rsid w:val="00B13521"/>
    <w:rsid w:val="00B14E18"/>
    <w:rsid w:val="00B24D54"/>
    <w:rsid w:val="00B36F31"/>
    <w:rsid w:val="00B55278"/>
    <w:rsid w:val="00B621A2"/>
    <w:rsid w:val="00B64324"/>
    <w:rsid w:val="00B64816"/>
    <w:rsid w:val="00B653F6"/>
    <w:rsid w:val="00B6637E"/>
    <w:rsid w:val="00B714E7"/>
    <w:rsid w:val="00BA514B"/>
    <w:rsid w:val="00BC4CAF"/>
    <w:rsid w:val="00BC5D76"/>
    <w:rsid w:val="00BE0508"/>
    <w:rsid w:val="00C13205"/>
    <w:rsid w:val="00C3152E"/>
    <w:rsid w:val="00C412A6"/>
    <w:rsid w:val="00C50E10"/>
    <w:rsid w:val="00C61561"/>
    <w:rsid w:val="00C738B7"/>
    <w:rsid w:val="00C75D7B"/>
    <w:rsid w:val="00C80665"/>
    <w:rsid w:val="00C82BD2"/>
    <w:rsid w:val="00C855E5"/>
    <w:rsid w:val="00C943A2"/>
    <w:rsid w:val="00CA2DFC"/>
    <w:rsid w:val="00CA75CB"/>
    <w:rsid w:val="00CB3AF5"/>
    <w:rsid w:val="00CB4B24"/>
    <w:rsid w:val="00CC3C0C"/>
    <w:rsid w:val="00CC3D7C"/>
    <w:rsid w:val="00CE3CEA"/>
    <w:rsid w:val="00CE6E9C"/>
    <w:rsid w:val="00CE74BC"/>
    <w:rsid w:val="00CF66D6"/>
    <w:rsid w:val="00D26897"/>
    <w:rsid w:val="00D40BBE"/>
    <w:rsid w:val="00D42D0A"/>
    <w:rsid w:val="00D5412B"/>
    <w:rsid w:val="00D55AB1"/>
    <w:rsid w:val="00D6567D"/>
    <w:rsid w:val="00D72BB2"/>
    <w:rsid w:val="00D867CD"/>
    <w:rsid w:val="00DC09F9"/>
    <w:rsid w:val="00DC1C32"/>
    <w:rsid w:val="00DC5D41"/>
    <w:rsid w:val="00DF17D4"/>
    <w:rsid w:val="00DF221E"/>
    <w:rsid w:val="00DF6695"/>
    <w:rsid w:val="00E271BA"/>
    <w:rsid w:val="00E27D7A"/>
    <w:rsid w:val="00E40CC1"/>
    <w:rsid w:val="00E52643"/>
    <w:rsid w:val="00E63A5D"/>
    <w:rsid w:val="00E65205"/>
    <w:rsid w:val="00E72D09"/>
    <w:rsid w:val="00EA0316"/>
    <w:rsid w:val="00EA204A"/>
    <w:rsid w:val="00EA3482"/>
    <w:rsid w:val="00EA56F4"/>
    <w:rsid w:val="00EB5C93"/>
    <w:rsid w:val="00EC537F"/>
    <w:rsid w:val="00EF12A2"/>
    <w:rsid w:val="00EF5014"/>
    <w:rsid w:val="00F03460"/>
    <w:rsid w:val="00F0579C"/>
    <w:rsid w:val="00F47892"/>
    <w:rsid w:val="00F568F6"/>
    <w:rsid w:val="00F629F2"/>
    <w:rsid w:val="00F85E0C"/>
    <w:rsid w:val="00F93A61"/>
    <w:rsid w:val="00FB4DA7"/>
    <w:rsid w:val="00FC42FC"/>
    <w:rsid w:val="00FD5DC1"/>
    <w:rsid w:val="00FF7F42"/>
    <w:rsid w:val="0481263A"/>
    <w:rsid w:val="4D21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CA2D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CA2DFC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CA2DFC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A2DF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2DF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A2DF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2DF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CA2DFC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CA2DFC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CA2DFC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CA2DFC"/>
    <w:rPr>
      <w:sz w:val="16"/>
      <w:szCs w:val="16"/>
    </w:rPr>
  </w:style>
  <w:style w:type="character" w:styleId="a5">
    <w:name w:val="Hyperlink"/>
    <w:uiPriority w:val="99"/>
    <w:unhideWhenUsed/>
    <w:qFormat/>
    <w:rsid w:val="00CA2DFC"/>
    <w:rPr>
      <w:color w:val="0000FF"/>
      <w:u w:val="single"/>
    </w:rPr>
  </w:style>
  <w:style w:type="paragraph" w:styleId="a6">
    <w:name w:val="Balloon Text"/>
    <w:basedOn w:val="a"/>
    <w:qFormat/>
    <w:rsid w:val="00CA2DF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CA2DFC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CA2DFC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CA2DFC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CA2DFC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CA2DFC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CA2DFC"/>
    <w:pPr>
      <w:spacing w:after="57"/>
      <w:ind w:left="1984"/>
    </w:pPr>
  </w:style>
  <w:style w:type="paragraph" w:styleId="ae">
    <w:name w:val="header"/>
    <w:basedOn w:val="a"/>
    <w:link w:val="12"/>
    <w:qFormat/>
    <w:rsid w:val="00CA2DFC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CA2DFC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CA2DFC"/>
    <w:pPr>
      <w:spacing w:after="57"/>
      <w:ind w:left="1701"/>
    </w:pPr>
  </w:style>
  <w:style w:type="paragraph" w:styleId="af">
    <w:name w:val="Body Text"/>
    <w:basedOn w:val="a"/>
    <w:qFormat/>
    <w:rsid w:val="00CA2DFC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CA2DFC"/>
  </w:style>
  <w:style w:type="paragraph" w:styleId="13">
    <w:name w:val="toc 1"/>
    <w:basedOn w:val="a"/>
    <w:next w:val="a"/>
    <w:uiPriority w:val="39"/>
    <w:unhideWhenUsed/>
    <w:qFormat/>
    <w:rsid w:val="00CA2DFC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CA2DFC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CA2DFC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CA2DFC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CA2DF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CA2DFC"/>
    <w:pPr>
      <w:spacing w:after="57"/>
      <w:ind w:left="1134"/>
    </w:pPr>
  </w:style>
  <w:style w:type="paragraph" w:styleId="af1">
    <w:name w:val="Body Text Indent"/>
    <w:basedOn w:val="a"/>
    <w:qFormat/>
    <w:rsid w:val="00CA2DFC"/>
    <w:pPr>
      <w:spacing w:after="120"/>
      <w:ind w:left="283"/>
    </w:pPr>
  </w:style>
  <w:style w:type="paragraph" w:styleId="af2">
    <w:name w:val="Title"/>
    <w:basedOn w:val="a"/>
    <w:next w:val="af"/>
    <w:qFormat/>
    <w:rsid w:val="00CA2D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CA2DFC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CA2DFC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CA2DFC"/>
    <w:pPr>
      <w:spacing w:before="200" w:after="200"/>
    </w:pPr>
  </w:style>
  <w:style w:type="paragraph" w:styleId="HTML">
    <w:name w:val="HTML Preformatted"/>
    <w:basedOn w:val="a"/>
    <w:qFormat/>
    <w:rsid w:val="00CA2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CA2D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CA2D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CA2DFC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CA2DF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CA2DF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A2DF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A2DF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A2DF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A2DF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CA2DF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A2D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A2DF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A2DF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A2DFC"/>
    <w:rPr>
      <w:sz w:val="48"/>
      <w:szCs w:val="48"/>
    </w:rPr>
  </w:style>
  <w:style w:type="character" w:customStyle="1" w:styleId="SubtitleChar">
    <w:name w:val="Subtitle Char"/>
    <w:uiPriority w:val="11"/>
    <w:qFormat/>
    <w:rsid w:val="00CA2DFC"/>
    <w:rPr>
      <w:sz w:val="24"/>
      <w:szCs w:val="24"/>
    </w:rPr>
  </w:style>
  <w:style w:type="character" w:customStyle="1" w:styleId="QuoteChar">
    <w:name w:val="Quote Char"/>
    <w:uiPriority w:val="29"/>
    <w:qFormat/>
    <w:rsid w:val="00CA2DFC"/>
    <w:rPr>
      <w:i/>
    </w:rPr>
  </w:style>
  <w:style w:type="character" w:customStyle="1" w:styleId="IntenseQuoteChar">
    <w:name w:val="Intense Quote Char"/>
    <w:uiPriority w:val="30"/>
    <w:qFormat/>
    <w:rsid w:val="00CA2DFC"/>
    <w:rPr>
      <w:i/>
    </w:rPr>
  </w:style>
  <w:style w:type="character" w:customStyle="1" w:styleId="HeaderChar">
    <w:name w:val="Header Char"/>
    <w:basedOn w:val="a0"/>
    <w:uiPriority w:val="99"/>
    <w:qFormat/>
    <w:rsid w:val="00CA2DFC"/>
  </w:style>
  <w:style w:type="character" w:customStyle="1" w:styleId="CaptionChar">
    <w:name w:val="Caption Char"/>
    <w:uiPriority w:val="99"/>
    <w:qFormat/>
    <w:rsid w:val="00CA2DFC"/>
  </w:style>
  <w:style w:type="character" w:customStyle="1" w:styleId="FootnoteTextChar">
    <w:name w:val="Footnote Text Char"/>
    <w:uiPriority w:val="99"/>
    <w:qFormat/>
    <w:rsid w:val="00CA2DFC"/>
    <w:rPr>
      <w:sz w:val="18"/>
    </w:rPr>
  </w:style>
  <w:style w:type="character" w:customStyle="1" w:styleId="11">
    <w:name w:val="Заголовок 1 Знак1"/>
    <w:link w:val="1"/>
    <w:uiPriority w:val="9"/>
    <w:qFormat/>
    <w:rsid w:val="00CA2DF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CA2DFC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CA2DF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CA2DF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CA2DF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CA2DF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CA2D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CA2DFC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CA2DFC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CA2D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CA2DFC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CA2DF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CA2DF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CA2DFC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CA2D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CA2DFC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CA2DFC"/>
  </w:style>
  <w:style w:type="character" w:customStyle="1" w:styleId="FooterChar">
    <w:name w:val="Footer Char"/>
    <w:basedOn w:val="a0"/>
    <w:uiPriority w:val="99"/>
    <w:qFormat/>
    <w:rsid w:val="00CA2DFC"/>
  </w:style>
  <w:style w:type="character" w:customStyle="1" w:styleId="14">
    <w:name w:val="Нижний колонтитул Знак1"/>
    <w:link w:val="af3"/>
    <w:uiPriority w:val="99"/>
    <w:qFormat/>
    <w:rsid w:val="00CA2DFC"/>
  </w:style>
  <w:style w:type="table" w:customStyle="1" w:styleId="TableGridLight">
    <w:name w:val="Table Grid Light"/>
    <w:basedOn w:val="a1"/>
    <w:uiPriority w:val="59"/>
    <w:qFormat/>
    <w:rsid w:val="00CA2DF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CA2DF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CA2DF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CA2D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CA2D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CA2D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CA2DFC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CA2DFC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CA2DFC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CA2DFC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CA2DFC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CA2DFC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CA2DFC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CA2DFC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CA2DFC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CA2DFC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CA2DFC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CA2DFC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CA2DFC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CA2DFC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CA2DFC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CA2DFC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CA2DFC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CA2DFC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CA2DFC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CA2DFC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CA2DFC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CA2DFC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CA2DFC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CA2DFC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CA2DFC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CA2DFC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CA2DFC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CA2DFC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CA2D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CA2D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CA2D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CA2D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CA2D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CA2D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CA2D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CA2DFC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CA2DFC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CA2DFC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CA2DFC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CA2DFC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CA2DFC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CA2DFC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CA2DFC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CA2DFC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CA2DFC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CA2DFC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CA2DFC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CA2DFC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CA2DFC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CA2D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CA2D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CA2D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CA2D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CA2D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CA2D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CA2D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CA2DFC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CA2DFC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CA2DFC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CA2DFC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CA2DFC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CA2DFC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CA2DFC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CA2D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CA2DFC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CA2DFC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CA2DFC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CA2DFC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CA2DFC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CA2DFC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CA2D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CA2DFC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CA2DFC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CA2DFC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CA2DFC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CA2DFC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CA2DFC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CA2DFC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CA2DFC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CA2DFC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CA2DFC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CA2DFC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CA2DFC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CA2DFC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CA2DFC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CA2DFC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CA2DFC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CA2DFC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CA2DFC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CA2DFC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CA2DFC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CA2DFC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CA2DFC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CA2DFC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CA2DFC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CA2DFC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CA2DFC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CA2DFC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CA2D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CA2D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CA2D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CA2D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CA2D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CA2D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CA2D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CA2DFC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CA2DFC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CA2DFC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CA2DFC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CA2DFC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CA2DFC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CA2DFC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CA2DFC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CA2DFC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CA2DFC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CA2DFC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CA2DFC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CA2DFC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CA2DFC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CA2DFC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CA2D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CA2DFC"/>
  </w:style>
  <w:style w:type="character" w:customStyle="1" w:styleId="18">
    <w:name w:val="Заголовок 1 Знак"/>
    <w:qFormat/>
    <w:rsid w:val="00CA2DF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CA2D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CA2DFC"/>
  </w:style>
  <w:style w:type="character" w:customStyle="1" w:styleId="afe">
    <w:name w:val="Текст выноски Знак"/>
    <w:qFormat/>
    <w:rsid w:val="00CA2DFC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CA2DFC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CA2DFC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CA2DFC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CA2DFC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CA2DFC"/>
    <w:rPr>
      <w:b/>
      <w:color w:val="26282F"/>
    </w:rPr>
  </w:style>
  <w:style w:type="character" w:customStyle="1" w:styleId="aff2">
    <w:name w:val="Гипертекстовая ссылка"/>
    <w:qFormat/>
    <w:rsid w:val="00CA2DFC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CA2DFC"/>
  </w:style>
  <w:style w:type="character" w:customStyle="1" w:styleId="82">
    <w:name w:val="Заголовок 8 Знак"/>
    <w:qFormat/>
    <w:rsid w:val="00CA2DFC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CA2DFC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CA2DFC"/>
    <w:rPr>
      <w:rFonts w:cs="Times New Roman"/>
    </w:rPr>
  </w:style>
  <w:style w:type="character" w:customStyle="1" w:styleId="ListLabel2">
    <w:name w:val="ListLabel 2"/>
    <w:qFormat/>
    <w:rsid w:val="00CA2DFC"/>
    <w:rPr>
      <w:rFonts w:cs="Courier New"/>
    </w:rPr>
  </w:style>
  <w:style w:type="character" w:customStyle="1" w:styleId="ListLabel3">
    <w:name w:val="ListLabel 3"/>
    <w:qFormat/>
    <w:rsid w:val="00CA2DFC"/>
    <w:rPr>
      <w:rFonts w:cs="Courier New"/>
    </w:rPr>
  </w:style>
  <w:style w:type="character" w:customStyle="1" w:styleId="ListLabel4">
    <w:name w:val="ListLabel 4"/>
    <w:qFormat/>
    <w:rsid w:val="00CA2DFC"/>
    <w:rPr>
      <w:rFonts w:cs="Courier New"/>
    </w:rPr>
  </w:style>
  <w:style w:type="character" w:customStyle="1" w:styleId="ListLabel5">
    <w:name w:val="ListLabel 5"/>
    <w:qFormat/>
    <w:rsid w:val="00CA2DFC"/>
    <w:rPr>
      <w:rFonts w:cs="Courier New"/>
    </w:rPr>
  </w:style>
  <w:style w:type="character" w:customStyle="1" w:styleId="ListLabel6">
    <w:name w:val="ListLabel 6"/>
    <w:qFormat/>
    <w:rsid w:val="00CA2DFC"/>
    <w:rPr>
      <w:rFonts w:cs="Courier New"/>
    </w:rPr>
  </w:style>
  <w:style w:type="character" w:customStyle="1" w:styleId="ListLabel7">
    <w:name w:val="ListLabel 7"/>
    <w:qFormat/>
    <w:rsid w:val="00CA2DFC"/>
    <w:rPr>
      <w:rFonts w:cs="Courier New"/>
    </w:rPr>
  </w:style>
  <w:style w:type="character" w:customStyle="1" w:styleId="ListLabel8">
    <w:name w:val="ListLabel 8"/>
    <w:qFormat/>
    <w:rsid w:val="00CA2DFC"/>
    <w:rPr>
      <w:rFonts w:cs="Courier New"/>
    </w:rPr>
  </w:style>
  <w:style w:type="character" w:customStyle="1" w:styleId="ListLabel9">
    <w:name w:val="ListLabel 9"/>
    <w:qFormat/>
    <w:rsid w:val="00CA2DFC"/>
    <w:rPr>
      <w:rFonts w:cs="Courier New"/>
    </w:rPr>
  </w:style>
  <w:style w:type="character" w:customStyle="1" w:styleId="ListLabel10">
    <w:name w:val="ListLabel 10"/>
    <w:qFormat/>
    <w:rsid w:val="00CA2DFC"/>
    <w:rPr>
      <w:rFonts w:cs="Courier New"/>
    </w:rPr>
  </w:style>
  <w:style w:type="character" w:customStyle="1" w:styleId="ListLabel11">
    <w:name w:val="ListLabel 11"/>
    <w:qFormat/>
    <w:rsid w:val="00CA2DFC"/>
    <w:rPr>
      <w:rFonts w:cs="Courier New"/>
    </w:rPr>
  </w:style>
  <w:style w:type="character" w:customStyle="1" w:styleId="ListLabel12">
    <w:name w:val="ListLabel 12"/>
    <w:qFormat/>
    <w:rsid w:val="00CA2DFC"/>
    <w:rPr>
      <w:rFonts w:cs="Courier New"/>
    </w:rPr>
  </w:style>
  <w:style w:type="character" w:customStyle="1" w:styleId="ListLabel13">
    <w:name w:val="ListLabel 13"/>
    <w:qFormat/>
    <w:rsid w:val="00CA2DFC"/>
    <w:rPr>
      <w:rFonts w:cs="Courier New"/>
    </w:rPr>
  </w:style>
  <w:style w:type="character" w:customStyle="1" w:styleId="ListLabel14">
    <w:name w:val="ListLabel 14"/>
    <w:qFormat/>
    <w:rsid w:val="00CA2DFC"/>
    <w:rPr>
      <w:rFonts w:cs="Courier New"/>
    </w:rPr>
  </w:style>
  <w:style w:type="character" w:customStyle="1" w:styleId="ListLabel15">
    <w:name w:val="ListLabel 15"/>
    <w:qFormat/>
    <w:rsid w:val="00CA2DFC"/>
    <w:rPr>
      <w:rFonts w:cs="Courier New"/>
    </w:rPr>
  </w:style>
  <w:style w:type="character" w:customStyle="1" w:styleId="ListLabel16">
    <w:name w:val="ListLabel 16"/>
    <w:qFormat/>
    <w:rsid w:val="00CA2DFC"/>
    <w:rPr>
      <w:rFonts w:cs="Courier New"/>
    </w:rPr>
  </w:style>
  <w:style w:type="character" w:customStyle="1" w:styleId="ListLabel17">
    <w:name w:val="ListLabel 17"/>
    <w:qFormat/>
    <w:rsid w:val="00CA2DFC"/>
    <w:rPr>
      <w:rFonts w:cs="Courier New"/>
    </w:rPr>
  </w:style>
  <w:style w:type="character" w:customStyle="1" w:styleId="ListLabel18">
    <w:name w:val="ListLabel 18"/>
    <w:qFormat/>
    <w:rsid w:val="00CA2DFC"/>
    <w:rPr>
      <w:rFonts w:cs="Courier New"/>
    </w:rPr>
  </w:style>
  <w:style w:type="character" w:customStyle="1" w:styleId="ListLabel19">
    <w:name w:val="ListLabel 19"/>
    <w:qFormat/>
    <w:rsid w:val="00CA2DFC"/>
    <w:rPr>
      <w:rFonts w:cs="Courier New"/>
    </w:rPr>
  </w:style>
  <w:style w:type="character" w:customStyle="1" w:styleId="ListLabel20">
    <w:name w:val="ListLabel 20"/>
    <w:qFormat/>
    <w:rsid w:val="00CA2DFC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CA2DFC"/>
    <w:rPr>
      <w:rFonts w:cs="Courier New"/>
    </w:rPr>
  </w:style>
  <w:style w:type="character" w:customStyle="1" w:styleId="ListLabel22">
    <w:name w:val="ListLabel 22"/>
    <w:qFormat/>
    <w:rsid w:val="00CA2DFC"/>
    <w:rPr>
      <w:rFonts w:cs="Wingdings"/>
    </w:rPr>
  </w:style>
  <w:style w:type="character" w:customStyle="1" w:styleId="ListLabel23">
    <w:name w:val="ListLabel 23"/>
    <w:qFormat/>
    <w:rsid w:val="00CA2DFC"/>
    <w:rPr>
      <w:rFonts w:cs="Symbol"/>
    </w:rPr>
  </w:style>
  <w:style w:type="character" w:customStyle="1" w:styleId="ListLabel24">
    <w:name w:val="ListLabel 24"/>
    <w:qFormat/>
    <w:rsid w:val="00CA2DFC"/>
    <w:rPr>
      <w:rFonts w:cs="Courier New"/>
    </w:rPr>
  </w:style>
  <w:style w:type="character" w:customStyle="1" w:styleId="ListLabel25">
    <w:name w:val="ListLabel 25"/>
    <w:qFormat/>
    <w:rsid w:val="00CA2DFC"/>
    <w:rPr>
      <w:rFonts w:cs="Wingdings"/>
    </w:rPr>
  </w:style>
  <w:style w:type="character" w:customStyle="1" w:styleId="ListLabel26">
    <w:name w:val="ListLabel 26"/>
    <w:qFormat/>
    <w:rsid w:val="00CA2DFC"/>
    <w:rPr>
      <w:rFonts w:cs="Symbol"/>
    </w:rPr>
  </w:style>
  <w:style w:type="character" w:customStyle="1" w:styleId="ListLabel27">
    <w:name w:val="ListLabel 27"/>
    <w:qFormat/>
    <w:rsid w:val="00CA2DFC"/>
    <w:rPr>
      <w:rFonts w:cs="Courier New"/>
    </w:rPr>
  </w:style>
  <w:style w:type="character" w:customStyle="1" w:styleId="ListLabel28">
    <w:name w:val="ListLabel 28"/>
    <w:qFormat/>
    <w:rsid w:val="00CA2DFC"/>
    <w:rPr>
      <w:rFonts w:cs="Wingdings"/>
    </w:rPr>
  </w:style>
  <w:style w:type="character" w:customStyle="1" w:styleId="ListLabel29">
    <w:name w:val="ListLabel 29"/>
    <w:qFormat/>
    <w:rsid w:val="00CA2DFC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CA2DFC"/>
    <w:rPr>
      <w:rFonts w:cs="Courier New"/>
    </w:rPr>
  </w:style>
  <w:style w:type="character" w:customStyle="1" w:styleId="ListLabel31">
    <w:name w:val="ListLabel 31"/>
    <w:qFormat/>
    <w:rsid w:val="00CA2DFC"/>
    <w:rPr>
      <w:rFonts w:cs="Wingdings"/>
    </w:rPr>
  </w:style>
  <w:style w:type="character" w:customStyle="1" w:styleId="ListLabel32">
    <w:name w:val="ListLabel 32"/>
    <w:qFormat/>
    <w:rsid w:val="00CA2DFC"/>
    <w:rPr>
      <w:rFonts w:cs="Symbol"/>
    </w:rPr>
  </w:style>
  <w:style w:type="character" w:customStyle="1" w:styleId="ListLabel33">
    <w:name w:val="ListLabel 33"/>
    <w:qFormat/>
    <w:rsid w:val="00CA2DFC"/>
    <w:rPr>
      <w:rFonts w:cs="Courier New"/>
    </w:rPr>
  </w:style>
  <w:style w:type="character" w:customStyle="1" w:styleId="ListLabel34">
    <w:name w:val="ListLabel 34"/>
    <w:qFormat/>
    <w:rsid w:val="00CA2DFC"/>
    <w:rPr>
      <w:rFonts w:cs="Wingdings"/>
    </w:rPr>
  </w:style>
  <w:style w:type="character" w:customStyle="1" w:styleId="ListLabel35">
    <w:name w:val="ListLabel 35"/>
    <w:qFormat/>
    <w:rsid w:val="00CA2DFC"/>
    <w:rPr>
      <w:rFonts w:cs="Symbol"/>
    </w:rPr>
  </w:style>
  <w:style w:type="character" w:customStyle="1" w:styleId="ListLabel36">
    <w:name w:val="ListLabel 36"/>
    <w:qFormat/>
    <w:rsid w:val="00CA2DFC"/>
    <w:rPr>
      <w:rFonts w:cs="Courier New"/>
    </w:rPr>
  </w:style>
  <w:style w:type="character" w:customStyle="1" w:styleId="ListLabel37">
    <w:name w:val="ListLabel 37"/>
    <w:qFormat/>
    <w:rsid w:val="00CA2DFC"/>
    <w:rPr>
      <w:rFonts w:cs="Wingdings"/>
    </w:rPr>
  </w:style>
  <w:style w:type="character" w:customStyle="1" w:styleId="ListLabel38">
    <w:name w:val="ListLabel 38"/>
    <w:qFormat/>
    <w:rsid w:val="00CA2DFC"/>
    <w:rPr>
      <w:rFonts w:cs="Symbol"/>
      <w:sz w:val="28"/>
    </w:rPr>
  </w:style>
  <w:style w:type="character" w:customStyle="1" w:styleId="ListLabel39">
    <w:name w:val="ListLabel 39"/>
    <w:qFormat/>
    <w:rsid w:val="00CA2DFC"/>
    <w:rPr>
      <w:rFonts w:cs="Courier New"/>
    </w:rPr>
  </w:style>
  <w:style w:type="character" w:customStyle="1" w:styleId="ListLabel40">
    <w:name w:val="ListLabel 40"/>
    <w:qFormat/>
    <w:rsid w:val="00CA2DFC"/>
    <w:rPr>
      <w:rFonts w:cs="Wingdings"/>
    </w:rPr>
  </w:style>
  <w:style w:type="character" w:customStyle="1" w:styleId="ListLabel41">
    <w:name w:val="ListLabel 41"/>
    <w:qFormat/>
    <w:rsid w:val="00CA2DFC"/>
    <w:rPr>
      <w:rFonts w:cs="Symbol"/>
    </w:rPr>
  </w:style>
  <w:style w:type="character" w:customStyle="1" w:styleId="ListLabel42">
    <w:name w:val="ListLabel 42"/>
    <w:qFormat/>
    <w:rsid w:val="00CA2DFC"/>
    <w:rPr>
      <w:rFonts w:cs="Courier New"/>
    </w:rPr>
  </w:style>
  <w:style w:type="character" w:customStyle="1" w:styleId="ListLabel43">
    <w:name w:val="ListLabel 43"/>
    <w:qFormat/>
    <w:rsid w:val="00CA2DFC"/>
    <w:rPr>
      <w:rFonts w:cs="Wingdings"/>
    </w:rPr>
  </w:style>
  <w:style w:type="character" w:customStyle="1" w:styleId="ListLabel44">
    <w:name w:val="ListLabel 44"/>
    <w:qFormat/>
    <w:rsid w:val="00CA2DFC"/>
    <w:rPr>
      <w:rFonts w:cs="Symbol"/>
    </w:rPr>
  </w:style>
  <w:style w:type="character" w:customStyle="1" w:styleId="ListLabel45">
    <w:name w:val="ListLabel 45"/>
    <w:qFormat/>
    <w:rsid w:val="00CA2DFC"/>
    <w:rPr>
      <w:rFonts w:cs="Courier New"/>
    </w:rPr>
  </w:style>
  <w:style w:type="character" w:customStyle="1" w:styleId="ListLabel46">
    <w:name w:val="ListLabel 46"/>
    <w:qFormat/>
    <w:rsid w:val="00CA2DFC"/>
    <w:rPr>
      <w:rFonts w:cs="Wingdings"/>
    </w:rPr>
  </w:style>
  <w:style w:type="character" w:customStyle="1" w:styleId="ListLabel47">
    <w:name w:val="ListLabel 47"/>
    <w:qFormat/>
    <w:rsid w:val="00CA2DFC"/>
    <w:rPr>
      <w:rFonts w:cs="Symbol"/>
      <w:sz w:val="20"/>
    </w:rPr>
  </w:style>
  <w:style w:type="character" w:customStyle="1" w:styleId="ListLabel48">
    <w:name w:val="ListLabel 48"/>
    <w:qFormat/>
    <w:rsid w:val="00CA2DFC"/>
    <w:rPr>
      <w:rFonts w:cs="Courier New"/>
    </w:rPr>
  </w:style>
  <w:style w:type="character" w:customStyle="1" w:styleId="ListLabel49">
    <w:name w:val="ListLabel 49"/>
    <w:qFormat/>
    <w:rsid w:val="00CA2DFC"/>
    <w:rPr>
      <w:rFonts w:cs="Wingdings"/>
    </w:rPr>
  </w:style>
  <w:style w:type="character" w:customStyle="1" w:styleId="ListLabel50">
    <w:name w:val="ListLabel 50"/>
    <w:qFormat/>
    <w:rsid w:val="00CA2DFC"/>
    <w:rPr>
      <w:rFonts w:cs="Symbol"/>
    </w:rPr>
  </w:style>
  <w:style w:type="character" w:customStyle="1" w:styleId="ListLabel51">
    <w:name w:val="ListLabel 51"/>
    <w:qFormat/>
    <w:rsid w:val="00CA2DFC"/>
    <w:rPr>
      <w:rFonts w:cs="Courier New"/>
    </w:rPr>
  </w:style>
  <w:style w:type="character" w:customStyle="1" w:styleId="ListLabel52">
    <w:name w:val="ListLabel 52"/>
    <w:qFormat/>
    <w:rsid w:val="00CA2DFC"/>
    <w:rPr>
      <w:rFonts w:cs="Wingdings"/>
    </w:rPr>
  </w:style>
  <w:style w:type="character" w:customStyle="1" w:styleId="ListLabel53">
    <w:name w:val="ListLabel 53"/>
    <w:qFormat/>
    <w:rsid w:val="00CA2DFC"/>
    <w:rPr>
      <w:rFonts w:cs="Symbol"/>
    </w:rPr>
  </w:style>
  <w:style w:type="character" w:customStyle="1" w:styleId="ListLabel54">
    <w:name w:val="ListLabel 54"/>
    <w:qFormat/>
    <w:rsid w:val="00CA2DFC"/>
    <w:rPr>
      <w:rFonts w:cs="Courier New"/>
    </w:rPr>
  </w:style>
  <w:style w:type="character" w:customStyle="1" w:styleId="ListLabel55">
    <w:name w:val="ListLabel 55"/>
    <w:qFormat/>
    <w:rsid w:val="00CA2DFC"/>
    <w:rPr>
      <w:rFonts w:cs="Wingdings"/>
    </w:rPr>
  </w:style>
  <w:style w:type="character" w:customStyle="1" w:styleId="ListLabel56">
    <w:name w:val="ListLabel 56"/>
    <w:qFormat/>
    <w:rsid w:val="00CA2DFC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CA2DFC"/>
    <w:rPr>
      <w:rFonts w:cs="Courier New"/>
    </w:rPr>
  </w:style>
  <w:style w:type="character" w:customStyle="1" w:styleId="ListLabel58">
    <w:name w:val="ListLabel 58"/>
    <w:qFormat/>
    <w:rsid w:val="00CA2DFC"/>
    <w:rPr>
      <w:rFonts w:cs="Wingdings"/>
    </w:rPr>
  </w:style>
  <w:style w:type="character" w:customStyle="1" w:styleId="ListLabel59">
    <w:name w:val="ListLabel 59"/>
    <w:qFormat/>
    <w:rsid w:val="00CA2DFC"/>
    <w:rPr>
      <w:rFonts w:cs="Symbol"/>
    </w:rPr>
  </w:style>
  <w:style w:type="character" w:customStyle="1" w:styleId="ListLabel60">
    <w:name w:val="ListLabel 60"/>
    <w:qFormat/>
    <w:rsid w:val="00CA2DFC"/>
    <w:rPr>
      <w:rFonts w:cs="Courier New"/>
    </w:rPr>
  </w:style>
  <w:style w:type="character" w:customStyle="1" w:styleId="ListLabel61">
    <w:name w:val="ListLabel 61"/>
    <w:qFormat/>
    <w:rsid w:val="00CA2DFC"/>
    <w:rPr>
      <w:rFonts w:cs="Wingdings"/>
    </w:rPr>
  </w:style>
  <w:style w:type="character" w:customStyle="1" w:styleId="ListLabel62">
    <w:name w:val="ListLabel 62"/>
    <w:qFormat/>
    <w:rsid w:val="00CA2DFC"/>
    <w:rPr>
      <w:rFonts w:cs="Symbol"/>
    </w:rPr>
  </w:style>
  <w:style w:type="character" w:customStyle="1" w:styleId="ListLabel63">
    <w:name w:val="ListLabel 63"/>
    <w:qFormat/>
    <w:rsid w:val="00CA2DFC"/>
    <w:rPr>
      <w:rFonts w:cs="Courier New"/>
    </w:rPr>
  </w:style>
  <w:style w:type="character" w:customStyle="1" w:styleId="ListLabel64">
    <w:name w:val="ListLabel 64"/>
    <w:qFormat/>
    <w:rsid w:val="00CA2DFC"/>
    <w:rPr>
      <w:rFonts w:cs="Wingdings"/>
    </w:rPr>
  </w:style>
  <w:style w:type="character" w:customStyle="1" w:styleId="CharAttribute484">
    <w:name w:val="CharAttribute484"/>
    <w:qFormat/>
    <w:rsid w:val="00CA2DFC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CA2DF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CA2DFC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CA2DFC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CA2DFC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CA2DFC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CA2DFC"/>
    <w:rPr>
      <w:sz w:val="28"/>
      <w:szCs w:val="28"/>
    </w:rPr>
  </w:style>
  <w:style w:type="character" w:customStyle="1" w:styleId="ListLabel66">
    <w:name w:val="ListLabel 66"/>
    <w:qFormat/>
    <w:rsid w:val="00CA2DFC"/>
    <w:rPr>
      <w:sz w:val="28"/>
      <w:szCs w:val="28"/>
    </w:rPr>
  </w:style>
  <w:style w:type="character" w:customStyle="1" w:styleId="aff4">
    <w:name w:val="Символ нумерации"/>
    <w:qFormat/>
    <w:rsid w:val="00CA2DFC"/>
  </w:style>
  <w:style w:type="character" w:customStyle="1" w:styleId="ListLabel67">
    <w:name w:val="ListLabel 67"/>
    <w:qFormat/>
    <w:rsid w:val="00CA2DFC"/>
    <w:rPr>
      <w:sz w:val="28"/>
      <w:szCs w:val="28"/>
    </w:rPr>
  </w:style>
  <w:style w:type="character" w:customStyle="1" w:styleId="ListLabel68">
    <w:name w:val="ListLabel 68"/>
    <w:qFormat/>
    <w:rsid w:val="00CA2DFC"/>
    <w:rPr>
      <w:sz w:val="28"/>
      <w:szCs w:val="28"/>
    </w:rPr>
  </w:style>
  <w:style w:type="character" w:customStyle="1" w:styleId="ListLabel69">
    <w:name w:val="ListLabel 69"/>
    <w:qFormat/>
    <w:rsid w:val="00CA2DFC"/>
    <w:rPr>
      <w:sz w:val="28"/>
      <w:szCs w:val="28"/>
    </w:rPr>
  </w:style>
  <w:style w:type="character" w:customStyle="1" w:styleId="ListLabel70">
    <w:name w:val="ListLabel 70"/>
    <w:qFormat/>
    <w:rsid w:val="00CA2DFC"/>
    <w:rPr>
      <w:sz w:val="28"/>
      <w:szCs w:val="28"/>
    </w:rPr>
  </w:style>
  <w:style w:type="character" w:customStyle="1" w:styleId="ListLabel71">
    <w:name w:val="ListLabel 71"/>
    <w:qFormat/>
    <w:rsid w:val="00CA2DFC"/>
    <w:rPr>
      <w:sz w:val="28"/>
      <w:szCs w:val="28"/>
    </w:rPr>
  </w:style>
  <w:style w:type="character" w:customStyle="1" w:styleId="ListLabel72">
    <w:name w:val="ListLabel 72"/>
    <w:qFormat/>
    <w:rsid w:val="00CA2DFC"/>
    <w:rPr>
      <w:sz w:val="28"/>
      <w:szCs w:val="28"/>
    </w:rPr>
  </w:style>
  <w:style w:type="character" w:customStyle="1" w:styleId="ListLabel73">
    <w:name w:val="ListLabel 73"/>
    <w:qFormat/>
    <w:rsid w:val="00CA2DFC"/>
    <w:rPr>
      <w:sz w:val="28"/>
      <w:szCs w:val="28"/>
    </w:rPr>
  </w:style>
  <w:style w:type="character" w:customStyle="1" w:styleId="ListLabel74">
    <w:name w:val="ListLabel 74"/>
    <w:qFormat/>
    <w:rsid w:val="00CA2DFC"/>
    <w:rPr>
      <w:sz w:val="28"/>
      <w:szCs w:val="28"/>
    </w:rPr>
  </w:style>
  <w:style w:type="character" w:customStyle="1" w:styleId="ListLabel75">
    <w:name w:val="ListLabel 75"/>
    <w:qFormat/>
    <w:rsid w:val="00CA2DFC"/>
    <w:rPr>
      <w:sz w:val="28"/>
      <w:szCs w:val="28"/>
    </w:rPr>
  </w:style>
  <w:style w:type="paragraph" w:styleId="aff5">
    <w:name w:val="List Paragraph"/>
    <w:basedOn w:val="a"/>
    <w:qFormat/>
    <w:rsid w:val="00CA2DFC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CA2D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CA2D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CA2DFC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CA2D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CA2DFC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CA2DFC"/>
    <w:rPr>
      <w:i/>
      <w:iCs/>
    </w:rPr>
  </w:style>
  <w:style w:type="paragraph" w:customStyle="1" w:styleId="aff9">
    <w:name w:val="Нормальный (таблица)"/>
    <w:basedOn w:val="a"/>
    <w:qFormat/>
    <w:rsid w:val="00CA2DFC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CA2DFC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CA2DFC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CA2DFC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CA2DFC"/>
  </w:style>
  <w:style w:type="paragraph" w:customStyle="1" w:styleId="affe">
    <w:name w:val="Заголовок таблицы"/>
    <w:basedOn w:val="affd"/>
    <w:qFormat/>
    <w:rsid w:val="00CA2DFC"/>
    <w:pPr>
      <w:jc w:val="center"/>
    </w:pPr>
    <w:rPr>
      <w:b/>
      <w:bCs/>
    </w:rPr>
  </w:style>
  <w:style w:type="paragraph" w:customStyle="1" w:styleId="Standard">
    <w:name w:val="Standard"/>
    <w:qFormat/>
    <w:rsid w:val="00CA2D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A2DFC"/>
    <w:pPr>
      <w:spacing w:after="140" w:line="276" w:lineRule="auto"/>
    </w:pPr>
  </w:style>
  <w:style w:type="paragraph" w:customStyle="1" w:styleId="19">
    <w:name w:val="Обычный1"/>
    <w:qFormat/>
    <w:rsid w:val="00CA2D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CA2D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CA2D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CA2D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CA2DF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CA2DFC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CA2DFC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CA2DFC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sid w:val="00CA2DFC"/>
    <w:rPr>
      <w:color w:val="605E5C"/>
      <w:shd w:val="clear" w:color="auto" w:fill="E1DFDD"/>
    </w:rPr>
  </w:style>
  <w:style w:type="character" w:customStyle="1" w:styleId="afff">
    <w:name w:val="Основной текст_"/>
    <w:basedOn w:val="a0"/>
    <w:link w:val="1b"/>
    <w:rsid w:val="00CA2DFC"/>
    <w:rPr>
      <w:rFonts w:eastAsia="Times New Roman"/>
      <w:sz w:val="28"/>
      <w:szCs w:val="28"/>
      <w:shd w:val="clear" w:color="auto" w:fill="FFFFFF"/>
    </w:rPr>
  </w:style>
  <w:style w:type="paragraph" w:customStyle="1" w:styleId="1b">
    <w:name w:val="Основной текст1"/>
    <w:basedOn w:val="a"/>
    <w:link w:val="afff"/>
    <w:rsid w:val="00CA2DF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400"/>
    </w:pPr>
    <w:rPr>
      <w:rFonts w:eastAsia="Times New Roman" w:cs="Times New Roman"/>
      <w:sz w:val="28"/>
      <w:szCs w:val="28"/>
      <w:lang w:eastAsia="ru-RU" w:bidi="ar-SA"/>
    </w:rPr>
  </w:style>
  <w:style w:type="character" w:customStyle="1" w:styleId="25">
    <w:name w:val="Колонтитул (2)_"/>
    <w:basedOn w:val="a0"/>
    <w:link w:val="26"/>
    <w:rsid w:val="00CA2DFC"/>
    <w:rPr>
      <w:rFonts w:eastAsia="Times New Roman"/>
      <w:shd w:val="clear" w:color="auto" w:fill="FFFFFF"/>
    </w:rPr>
  </w:style>
  <w:style w:type="paragraph" w:customStyle="1" w:styleId="26">
    <w:name w:val="Колонтитул (2)"/>
    <w:basedOn w:val="a"/>
    <w:link w:val="25"/>
    <w:rsid w:val="00CA2DF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1c">
    <w:name w:val="Заголовок №1_"/>
    <w:basedOn w:val="a0"/>
    <w:link w:val="1d"/>
    <w:rsid w:val="00CA2DFC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d">
    <w:name w:val="Заголовок №1"/>
    <w:basedOn w:val="a"/>
    <w:link w:val="1c"/>
    <w:rsid w:val="00CA2DF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ar-SA"/>
    </w:rPr>
  </w:style>
  <w:style w:type="paragraph" w:customStyle="1" w:styleId="1e">
    <w:name w:val="Стиль1"/>
    <w:basedOn w:val="a"/>
    <w:rsid w:val="00CA2DFC"/>
    <w:rPr>
      <w:sz w:val="26"/>
      <w:szCs w:val="26"/>
    </w:rPr>
  </w:style>
  <w:style w:type="character" w:styleId="afff0">
    <w:name w:val="Strong"/>
    <w:basedOn w:val="a0"/>
    <w:uiPriority w:val="22"/>
    <w:qFormat/>
    <w:rsid w:val="000E7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93EE-DD6D-4E8E-BFB9-7E99E96E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31</Pages>
  <Words>8446</Words>
  <Characters>48144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buh</cp:lastModifiedBy>
  <cp:revision>47</cp:revision>
  <cp:lastPrinted>2023-03-16T06:58:00Z</cp:lastPrinted>
  <dcterms:created xsi:type="dcterms:W3CDTF">2023-03-16T07:25:00Z</dcterms:created>
  <dcterms:modified xsi:type="dcterms:W3CDTF">2023-10-19T11:44:00Z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F7E44DE821D84972939AF015E48C3370</vt:lpwstr>
  </property>
</Properties>
</file>