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DF" w:rsidRPr="0026146D" w:rsidRDefault="000B56DF" w:rsidP="000B56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ИНСТРУКЦИЯ</w:t>
      </w:r>
    </w:p>
    <w:p w:rsidR="000B56DF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по действиям должностных лиц учреждений (организаций) при угрозе или совершении террористического акта</w:t>
      </w:r>
    </w:p>
    <w:p w:rsidR="000B56DF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1. При обнаружении предмета с признаками взрывного устройства (ВУ).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1.1. Предупредительные меры (меры профилактики):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ужесточить режим пропуска на территорию учреждения (в том числе путем установки систем видеонаблюдения и сигнализации);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ежедневно осуществлять обход и осмотр территории и помещений с целью обнаружения подозрительных предметов;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тщательно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проверять </w:t>
      </w:r>
      <w:r w:rsidRPr="000B56DF">
        <w:rPr>
          <w:rFonts w:ascii="Times New Roman" w:hAnsi="Times New Roman" w:cs="Times New Roman"/>
          <w:sz w:val="28"/>
          <w:szCs w:val="28"/>
        </w:rPr>
        <w:tab/>
        <w:t>поступающее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товары,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оборудование по количеству предметов, состоянию упаковки и </w:t>
      </w:r>
      <w:r>
        <w:rPr>
          <w:rFonts w:ascii="Times New Roman" w:hAnsi="Times New Roman" w:cs="Times New Roman"/>
          <w:sz w:val="28"/>
          <w:szCs w:val="28"/>
        </w:rPr>
        <w:t>т.д.</w:t>
      </w:r>
      <w:r w:rsidRPr="000B56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разработать план эвакуации персонала и пострадавших;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подготовить средства оповещения;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определить (уточнить) задачи местной охраны или службы безопасности учреждения при эвакуации;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организовать подготовку сотрудников учреждений совместно с правоохранительными органами, путем практических занятий по действиям при возникновении террористической угрозы;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осуществить дополнительные про верки </w:t>
      </w:r>
      <w:proofErr w:type="spellStart"/>
      <w:r w:rsidRPr="000B56DF">
        <w:rPr>
          <w:rFonts w:ascii="Times New Roman" w:hAnsi="Times New Roman" w:cs="Times New Roman"/>
          <w:sz w:val="28"/>
          <w:szCs w:val="28"/>
        </w:rPr>
        <w:t>взрыв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B56DF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пожароопасных объектов (участков);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от лишних предметов служебные помещения, пути эвакуации;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территорию от горючего мусора;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довести до всего персонала учреждения номера телефонов оперативных служб, по которым необходимо сообщить при обнаружении подозрительных предметов или признаков угрозы проведения террористического акта.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Default="000B56DF" w:rsidP="000B56DF">
      <w:pPr>
        <w:pStyle w:val="a3"/>
        <w:ind w:left="739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1.2. Действия при обнаруж</w:t>
      </w:r>
      <w:r>
        <w:rPr>
          <w:rFonts w:ascii="Times New Roman" w:hAnsi="Times New Roman" w:cs="Times New Roman"/>
          <w:sz w:val="28"/>
          <w:szCs w:val="28"/>
        </w:rPr>
        <w:t xml:space="preserve">ении предмета с признаками ВУ.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трогать, не подходить, не передвигать обнаруженный подозрительный предмет! Не курить, воздержаться от использования средств радио связи, в том числе и мобильных, вблизи данного предмета;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немедленно сообщить об обнаружении подозрительно предмет</w:t>
      </w:r>
      <w:r>
        <w:rPr>
          <w:rFonts w:ascii="Times New Roman" w:hAnsi="Times New Roman" w:cs="Times New Roman"/>
          <w:sz w:val="28"/>
          <w:szCs w:val="28"/>
        </w:rPr>
        <w:t xml:space="preserve">а в правоохранительные органы;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зафиксировать время и место обнаружения;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ограничить доступ людей в опасную зону в радиусе не менее 100м; </w:t>
      </w:r>
    </w:p>
    <w:p w:rsidR="000B56DF" w:rsidRP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 возможности обеспечить охрану подозрительного предмета и опасной зоны;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необходимо обеспечить (помочь обеспечить) организованную </w:t>
      </w:r>
      <w:r w:rsidRPr="000B56DF">
        <w:rPr>
          <w:rFonts w:ascii="Times New Roman" w:hAnsi="Times New Roman" w:cs="Times New Roman"/>
          <w:sz w:val="28"/>
          <w:szCs w:val="28"/>
        </w:rPr>
        <w:lastRenderedPageBreak/>
        <w:t xml:space="preserve">эвакуацию людей из опасной зоны по безопасным направлениям;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дождаться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прибытия </w:t>
      </w:r>
      <w:r w:rsidRPr="000B56DF">
        <w:rPr>
          <w:rFonts w:ascii="Times New Roman" w:hAnsi="Times New Roman" w:cs="Times New Roman"/>
          <w:sz w:val="28"/>
          <w:szCs w:val="28"/>
        </w:rPr>
        <w:tab/>
        <w:t>представителей правоохранительных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органов, указать место расположения подозрительного предмета, время и обстоятельства обнаружения;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далее действовать по указанию правоохранительных органов;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сообщать об угрозе взрыва никому, кроме тех, кому необходимо знать о случившемся, чтобы не создавать панику;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предметов);</w:t>
      </w:r>
    </w:p>
    <w:p w:rsidR="000B56DF" w:rsidRPr="0026146D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быть готовым описать внешний вид предмета, похожего на взрывное устройство. 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Предмет может иметь любой вид: сумка, сверток, пакет и </w:t>
      </w:r>
      <w:r>
        <w:rPr>
          <w:rFonts w:ascii="Times New Roman" w:hAnsi="Times New Roman" w:cs="Times New Roman"/>
          <w:sz w:val="28"/>
          <w:szCs w:val="28"/>
        </w:rPr>
        <w:t>т.п</w:t>
      </w:r>
      <w:r w:rsidRPr="0026146D">
        <w:rPr>
          <w:rFonts w:ascii="Times New Roman" w:hAnsi="Times New Roman" w:cs="Times New Roman"/>
          <w:w w:val="113"/>
          <w:sz w:val="28"/>
          <w:szCs w:val="28"/>
        </w:rPr>
        <w:t xml:space="preserve">.,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находящиеся бесхозно в месте возможного присутствия большого количества людей, вблизи </w:t>
      </w:r>
      <w:proofErr w:type="spellStart"/>
      <w:r w:rsidRPr="0026146D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26146D">
        <w:rPr>
          <w:rFonts w:ascii="Times New Roman" w:hAnsi="Times New Roman" w:cs="Times New Roman"/>
          <w:sz w:val="28"/>
          <w:szCs w:val="28"/>
        </w:rPr>
        <w:t>- и пожароопасных мест, расположения различного рода коммуникаций. Также по своему внешнему виду он может быть похож на вз</w:t>
      </w:r>
      <w:r>
        <w:rPr>
          <w:rFonts w:ascii="Times New Roman" w:hAnsi="Times New Roman" w:cs="Times New Roman"/>
          <w:sz w:val="28"/>
          <w:szCs w:val="28"/>
        </w:rPr>
        <w:t>рывное устройство (граната, мина</w:t>
      </w:r>
      <w:r w:rsidRPr="0026146D">
        <w:rPr>
          <w:rFonts w:ascii="Times New Roman" w:hAnsi="Times New Roman" w:cs="Times New Roman"/>
          <w:sz w:val="28"/>
          <w:szCs w:val="28"/>
        </w:rPr>
        <w:t>, снаряд и т. п.); могут торчать проводки, изолента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46D">
        <w:rPr>
          <w:rFonts w:ascii="Times New Roman" w:hAnsi="Times New Roman" w:cs="Times New Roman"/>
          <w:sz w:val="28"/>
          <w:szCs w:val="28"/>
        </w:rPr>
        <w:t xml:space="preserve"> скотч; возможно тиканье часового механизма, механическое жужжание, другие звуки; иметь запах миндаля или другой незнакомый запах.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46D">
        <w:rPr>
          <w:rFonts w:ascii="Times New Roman" w:hAnsi="Times New Roman" w:cs="Times New Roman"/>
          <w:sz w:val="28"/>
          <w:szCs w:val="28"/>
        </w:rPr>
        <w:t xml:space="preserve"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146D">
        <w:rPr>
          <w:rFonts w:ascii="Times New Roman" w:hAnsi="Times New Roman" w:cs="Times New Roman"/>
          <w:w w:val="131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 xml:space="preserve">вести наблюдение. </w:t>
      </w:r>
      <w:proofErr w:type="gramEnd"/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2. При поступлении угрозы террористического акта по телефону.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>. При наличии записывающего устройства,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и дежурному по ФСБ о поступившей угрозе и номер телефона, по которому позвонил предполагаемый террорист.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26146D" w:rsidRDefault="000B56DF" w:rsidP="000B56DF">
      <w:pPr>
        <w:pStyle w:val="a3"/>
        <w:ind w:righ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2.1 Алгоритм действий при принятии сообщения о террористической угрозе. 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Будьте спокойны, вежливы, не прерывайте </w:t>
      </w:r>
      <w:proofErr w:type="gramStart"/>
      <w:r w:rsidRPr="0026146D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26146D">
        <w:rPr>
          <w:rFonts w:ascii="Times New Roman" w:hAnsi="Times New Roman" w:cs="Times New Roman"/>
          <w:sz w:val="28"/>
          <w:szCs w:val="28"/>
        </w:rPr>
        <w:t xml:space="preserve">. Включите записывающее устройство (при наличии). Сошлитесь на некачественную работу аппарата, чтобы полностью записать разговор и затянуть его.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По ходу разговора отметьте пол, возраста звонившего и особенности его (ее) речи: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голос: громкий (тихий), низкий (высокий);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темп речи: быстрая (медленная);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произношение: отчетливое, искаженное, с заиканием, шепелявое, с акцентом или диалектом;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манера речи: развязная, с 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издевкой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 xml:space="preserve">, с нецензурными выражениями.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отметьте звуковой фон (шум автомашин или железнодорожного транспорта, звуки теле - или радиоаппаратуры, голоса, 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зафиксируйте точное время начала разговора и его продолжительность.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>В любом случае постарайтесь в ходе разговора получить ответы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следующие вопросы: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куда, кому, по какому телефону звонит этот человек?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какие конкретные требования он (она) выдвигает?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выдвигает требования он (она) лично, выступает в роли посредника или представляет какую-либо группу лиц?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на каких условиях он (она) или они согласны отказаться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задуманного?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и когда с ним (с ней) можно связаться?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кому вы можете или должны сообщить об этом звонке? </w:t>
      </w:r>
    </w:p>
    <w:p w:rsidR="00BB24FB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гда может быть проведен взрыв? </w:t>
      </w:r>
    </w:p>
    <w:p w:rsidR="000B56DF" w:rsidRPr="000B56DF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где заложено взрывное устройство?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что оно из себя представляет?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оно выглядит внешне?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есть ли еще где-нибудь взрывное устройство?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для чего заложено взрывное устройство?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каковы ваши требования? </w:t>
      </w:r>
    </w:p>
    <w:p w:rsidR="000B56DF" w:rsidRPr="0026146D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вы один или с вами есть еще кто-либо?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3. При поступлении угрозы террористического акта в письменном виде.</w:t>
      </w:r>
    </w:p>
    <w:p w:rsidR="00BB24FB" w:rsidRDefault="00BB24FB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носителе, и др.). </w:t>
      </w:r>
    </w:p>
    <w:p w:rsidR="00BB24FB" w:rsidRPr="0026146D" w:rsidRDefault="00BB24FB" w:rsidP="00BB24FB">
      <w:pPr>
        <w:pStyle w:val="a3"/>
        <w:ind w:left="1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этом необходимо четкое соблюдение правил обращения с анонимными материалами: </w:t>
      </w:r>
    </w:p>
    <w:p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 </w:t>
      </w:r>
    </w:p>
    <w:p w:rsidR="00BB24FB" w:rsidRPr="0026146D" w:rsidRDefault="00BB24FB" w:rsidP="00BB24FB">
      <w:pPr>
        <w:pStyle w:val="a3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постарайтесь не оставлять на нем отпечатков своих пальцев;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 расширяйте круг лиц, знакомившихся с содержанием документа;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анонимные материалы не должны сшиваться, склеиваться, на них не разрешаться делать подписи, подчеркивать или обводить отдельные места в </w:t>
      </w:r>
      <w:r w:rsidRPr="00BB24FB">
        <w:rPr>
          <w:rFonts w:ascii="Times New Roman" w:hAnsi="Times New Roman" w:cs="Times New Roman"/>
          <w:sz w:val="28"/>
          <w:szCs w:val="28"/>
        </w:rPr>
        <w:lastRenderedPageBreak/>
        <w:t xml:space="preserve">тексте, писать резолюции и указания, также запрещается их мять и сгибать;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при </w:t>
      </w:r>
      <w:r w:rsidRPr="00BB24FB">
        <w:rPr>
          <w:rFonts w:ascii="Times New Roman" w:hAnsi="Times New Roman" w:cs="Times New Roman"/>
          <w:sz w:val="28"/>
          <w:szCs w:val="28"/>
        </w:rPr>
        <w:tab/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резолюции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надписей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 xml:space="preserve">сопроводительных документах не должно оставаться </w:t>
      </w:r>
      <w:proofErr w:type="gramStart"/>
      <w:r w:rsidRPr="00BB24FB">
        <w:rPr>
          <w:rFonts w:ascii="Times New Roman" w:hAnsi="Times New Roman" w:cs="Times New Roman"/>
          <w:sz w:val="28"/>
          <w:szCs w:val="28"/>
        </w:rPr>
        <w:t>давленных</w:t>
      </w:r>
      <w:proofErr w:type="gramEnd"/>
      <w:r w:rsidRPr="00BB24FB">
        <w:rPr>
          <w:rFonts w:ascii="Times New Roman" w:hAnsi="Times New Roman" w:cs="Times New Roman"/>
          <w:sz w:val="28"/>
          <w:szCs w:val="28"/>
        </w:rPr>
        <w:t xml:space="preserve"> следов на анонимных материалах.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4. При захвате террористами заложников.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4.1. Предупредительные меры (меры профилактики)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4.2. Действия при захвате заложников: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немедленно сообщить о случившемся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правоохранительные</w:t>
      </w:r>
      <w:r w:rsidRPr="00BB24FB"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органы;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по своей инициативе в переговоры с террористами не вступать;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не провоцировать действия, могущие повлечь за собой применение террористами оружия;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проезд (проход) к месту происшествия сотрудников соответствующих органов силовых структур;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с прибытием бойцов спецподразделений подробно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ответить на их вопросы и обеспечить их работу.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Для отработки действий в чрезвычайных ситуациях террористического характера необходимо периодически проводит практические тренировки с персоналом объекта.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Телефоны оперативных служб: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МЧС (единая служба спасения)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- 01, 112 (сотовая связь)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МВД (полиция)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- 02, 102 (сотовая связь)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Скорая помощь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- 03, 112 (сотовая связь)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УФСБ России по Ярославской области - 20-00-30</w:t>
      </w:r>
      <w:bookmarkStart w:id="0" w:name="_GoBack"/>
      <w:bookmarkEnd w:id="0"/>
    </w:p>
    <w:sectPr w:rsidR="00BB24FB" w:rsidSect="000B56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6DF"/>
    <w:rsid w:val="000B56DF"/>
    <w:rsid w:val="00181ADE"/>
    <w:rsid w:val="006F2525"/>
    <w:rsid w:val="007C34A4"/>
    <w:rsid w:val="00AC6F8B"/>
    <w:rsid w:val="00BB24FB"/>
    <w:rsid w:val="00E01754"/>
    <w:rsid w:val="00FF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182121526D6F4E8691AFFD1F86B06F" ma:contentTypeVersion="7" ma:contentTypeDescription="Создание документа." ma:contentTypeScope="" ma:versionID="e42de094004eb4e89bbbb681cb0332ba">
  <xsd:schema xmlns:xsd="http://www.w3.org/2001/XMLSchema" xmlns:xs="http://www.w3.org/2001/XMLSchema" xmlns:p="http://schemas.microsoft.com/office/2006/metadata/properties" xmlns:ns1="http://schemas.microsoft.com/sharepoint/v3" xmlns:ns2="d26df9b6-e75a-4e74-8e14-1f78fb91264f" xmlns:ns3="22a1869b-22a2-41b6-8088-07571529ab27" targetNamespace="http://schemas.microsoft.com/office/2006/metadata/properties" ma:root="true" ma:fieldsID="39f7c1a2dbe00aaa4ae55b8f10584a8a" ns1:_="" ns2:_="" ns3:_="">
    <xsd:import namespace="http://schemas.microsoft.com/sharepoint/v3"/>
    <xsd:import namespace="d26df9b6-e75a-4e74-8e14-1f78fb91264f"/>
    <xsd:import namespace="22a1869b-22a2-41b6-8088-07571529ab27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  <xsd:element ref="ns2:_x043f__x043e__x0440__x044f__x0434__x043e__x043a__x0020__x0441__x043e__x0440__x0442__x0438__x0440__x043e__x0432__x043a__x0438_" minOccurs="0"/>
                <xsd:element ref="ns3:_x041c__x0430__x0442__x0435__x0440__x0438__x0430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f9b6-e75a-4e74-8e14-1f78fb91264f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9D24ADF3-975C-468F-9D86-49AD79F5192B}" ma:internalName="docType" ma:showField="Title">
      <xsd:simpleType>
        <xsd:restriction base="dms:Lookup"/>
      </xsd:simpleType>
    </xsd:element>
    <xsd:element name="_x043f__x043e__x0440__x044f__x0434__x043e__x043a__x0020__x0441__x043e__x0440__x0442__x0438__x0440__x043e__x0432__x043a__x0438_" ma:index="13" nillable="true" ma:displayName="Порядок" ma:internalName="_x043f__x043e__x0440__x044f__x0434__x043e__x043a__x0020__x0441__x043e__x0440__x0442__x0438__x0440__x043e__x0432__x043a__x0438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869b-22a2-41b6-8088-07571529ab27" elementFormDefault="qualified">
    <xsd:import namespace="http://schemas.microsoft.com/office/2006/documentManagement/types"/>
    <xsd:import namespace="http://schemas.microsoft.com/office/infopath/2007/PartnerControls"/>
    <xsd:element name="_x041c__x0430__x0442__x0435__x0440__x0438__x0430__x043b_" ma:index="14" nillable="true" ma:displayName="Материал" ma:default="ВИДЕОМАТЕРИАЛЫ" ma:description="Материал" ma:format="Dropdown" ma:internalName="_x041c__x0430__x0442__x0435__x0440__x0438__x0430__x043b_">
      <xsd:simpleType>
        <xsd:restriction base="dms:Choice">
          <xsd:enumeration value="ВИДЕОМАТЕРИАЛЫ"/>
          <xsd:enumeration value="МЕТОДИЧЕСКИЕ МАТЕРИАЛЫ"/>
          <xsd:enumeration value="ПЕЧАТНЫЕ ИЗДА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d26df9b6-e75a-4e74-8e14-1f78fb91264f">&lt;div&gt;Инструкция по действиям должностных лиц учреждений (организаций) при угрозе или совершении террористического акта&lt;br /&gt;&lt;/div&gt;</Desc>
    <docType xmlns="d26df9b6-e75a-4e74-8e14-1f78fb91264f">58</docType>
    <_x043f__x043e__x0440__x044f__x0434__x043e__x043a__x0020__x0441__x043e__x0440__x0442__x0438__x0440__x043e__x0432__x043a__x0438_ xmlns="d26df9b6-e75a-4e74-8e14-1f78fb91264f" xsi:nil="true"/>
    <_x041c__x0430__x0442__x0435__x0440__x0438__x0430__x043b_ xmlns="22a1869b-22a2-41b6-8088-07571529ab27">МЕТОДИЧЕСКИЕ МАТЕРИАЛЫ</_x041c__x0430__x0442__x0435__x0440__x0438__x0430__x043b_>
    <DocDate xmlns="d26df9b6-e75a-4e74-8e14-1f78fb91264f">2015-12-14T21:00:00+00:00</DocDat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287AC9-157C-413B-993A-CACA8252B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6df9b6-e75a-4e74-8e14-1f78fb91264f"/>
    <ds:schemaRef ds:uri="22a1869b-22a2-41b6-8088-07571529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42263-3056-40C0-8C3A-1AF0630D8BB6}">
  <ds:schemaRefs>
    <ds:schemaRef ds:uri="http://schemas.microsoft.com/office/2006/metadata/properties"/>
    <ds:schemaRef ds:uri="http://schemas.microsoft.com/office/infopath/2007/PartnerControls"/>
    <ds:schemaRef ds:uri="d26df9b6-e75a-4e74-8e14-1f78fb91264f"/>
    <ds:schemaRef ds:uri="22a1869b-22a2-41b6-8088-07571529ab2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BD94276-75AD-4CCA-92C8-92BD2ABE1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Енин Алексей Евгеньевич</dc:creator>
  <cp:lastModifiedBy>Samsung</cp:lastModifiedBy>
  <cp:revision>2</cp:revision>
  <dcterms:created xsi:type="dcterms:W3CDTF">2017-11-24T19:33:00Z</dcterms:created>
  <dcterms:modified xsi:type="dcterms:W3CDTF">2017-11-24T19:33:00Z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0x01010093182121526D6F4E8691AFFD1F86B06F</vt:lpwstr>
  </property>
  <property fmtid="{D5CDD505-2E9C-101B-9397-08002B2CF9AE}" pid="3" name="Материалы">
    <vt:lpwstr>Сборник "Кавказские истории"</vt:lpwstr>
  </property>
</Properties>
</file>