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DD" w:rsidRDefault="008F39E8" w:rsidP="008F39E8">
      <w:pPr>
        <w:jc w:val="right"/>
      </w:pPr>
      <w:r>
        <w:t>Приложение 1</w:t>
      </w:r>
    </w:p>
    <w:p w:rsidR="008F39E8" w:rsidRDefault="008F39E8" w:rsidP="008F39E8">
      <w:pPr>
        <w:jc w:val="center"/>
      </w:pPr>
      <w:r>
        <w:t>Муниципальное образовательное учреждение</w:t>
      </w:r>
      <w:r>
        <w:br/>
        <w:t>дополнительного образования</w:t>
      </w:r>
      <w:r>
        <w:br/>
        <w:t>Центр «Истоки»</w:t>
      </w:r>
    </w:p>
    <w:p w:rsidR="008F39E8" w:rsidRPr="008F39E8" w:rsidRDefault="008F39E8" w:rsidP="008F39E8">
      <w:pPr>
        <w:jc w:val="right"/>
        <w:rPr>
          <w:sz w:val="24"/>
          <w:szCs w:val="24"/>
        </w:rPr>
      </w:pPr>
      <w:r w:rsidRPr="008F39E8">
        <w:rPr>
          <w:sz w:val="24"/>
          <w:szCs w:val="24"/>
        </w:rPr>
        <w:t>УТВЕРЖДЕНО</w:t>
      </w:r>
    </w:p>
    <w:p w:rsidR="008F39E8" w:rsidRPr="008F39E8" w:rsidRDefault="008F39E8" w:rsidP="008F39E8">
      <w:pPr>
        <w:jc w:val="right"/>
        <w:rPr>
          <w:sz w:val="24"/>
          <w:szCs w:val="24"/>
        </w:rPr>
      </w:pPr>
      <w:r w:rsidRPr="008F39E8">
        <w:rPr>
          <w:sz w:val="24"/>
          <w:szCs w:val="24"/>
        </w:rPr>
        <w:t>Приказом № 01-04/45</w:t>
      </w:r>
      <w:r w:rsidRPr="008F39E8">
        <w:rPr>
          <w:sz w:val="24"/>
          <w:szCs w:val="24"/>
        </w:rPr>
        <w:br/>
        <w:t>от «23» марта 2016г.</w:t>
      </w:r>
      <w:r w:rsidRPr="008F39E8">
        <w:rPr>
          <w:sz w:val="24"/>
          <w:szCs w:val="24"/>
        </w:rPr>
        <w:br/>
        <w:t>Директор Центра «Истоки»</w:t>
      </w:r>
    </w:p>
    <w:p w:rsidR="008F39E8" w:rsidRPr="008F39E8" w:rsidRDefault="008F39E8" w:rsidP="008F39E8">
      <w:pPr>
        <w:jc w:val="right"/>
        <w:rPr>
          <w:sz w:val="24"/>
          <w:szCs w:val="24"/>
        </w:rPr>
      </w:pPr>
      <w:r w:rsidRPr="008F39E8">
        <w:rPr>
          <w:sz w:val="24"/>
          <w:szCs w:val="24"/>
        </w:rPr>
        <w:t>_____________</w:t>
      </w:r>
      <w:proofErr w:type="spellStart"/>
      <w:r w:rsidRPr="008F39E8">
        <w:rPr>
          <w:sz w:val="24"/>
          <w:szCs w:val="24"/>
        </w:rPr>
        <w:t>Н.В.Милославская</w:t>
      </w:r>
      <w:proofErr w:type="spellEnd"/>
    </w:p>
    <w:p w:rsidR="008F39E8" w:rsidRPr="008F39E8" w:rsidRDefault="008F39E8" w:rsidP="008F39E8">
      <w:pPr>
        <w:jc w:val="right"/>
        <w:rPr>
          <w:sz w:val="24"/>
          <w:szCs w:val="24"/>
        </w:rPr>
      </w:pPr>
      <w:r w:rsidRPr="008F39E8">
        <w:rPr>
          <w:sz w:val="24"/>
          <w:szCs w:val="24"/>
        </w:rPr>
        <w:t>Принято на собрании трудового коллектива</w:t>
      </w:r>
      <w:r w:rsidRPr="008F39E8">
        <w:rPr>
          <w:sz w:val="24"/>
          <w:szCs w:val="24"/>
        </w:rPr>
        <w:br/>
        <w:t>Центра «Истоки»</w:t>
      </w:r>
    </w:p>
    <w:p w:rsidR="008F39E8" w:rsidRPr="008F39E8" w:rsidRDefault="008F39E8" w:rsidP="008F39E8">
      <w:pPr>
        <w:jc w:val="right"/>
        <w:rPr>
          <w:sz w:val="24"/>
          <w:szCs w:val="24"/>
        </w:rPr>
      </w:pPr>
      <w:r w:rsidRPr="008F39E8">
        <w:rPr>
          <w:sz w:val="24"/>
          <w:szCs w:val="24"/>
        </w:rPr>
        <w:t>« __»___________ 20___г.</w:t>
      </w:r>
    </w:p>
    <w:p w:rsidR="008F39E8" w:rsidRDefault="008F39E8" w:rsidP="008F39E8">
      <w:pPr>
        <w:jc w:val="right"/>
        <w:rPr>
          <w:sz w:val="24"/>
          <w:szCs w:val="24"/>
        </w:rPr>
      </w:pPr>
    </w:p>
    <w:p w:rsidR="008F39E8" w:rsidRDefault="008F39E8" w:rsidP="008F39E8">
      <w:pPr>
        <w:jc w:val="right"/>
        <w:rPr>
          <w:sz w:val="24"/>
          <w:szCs w:val="24"/>
        </w:rPr>
      </w:pPr>
    </w:p>
    <w:p w:rsidR="008F39E8" w:rsidRDefault="008F39E8" w:rsidP="008F39E8">
      <w:pPr>
        <w:jc w:val="right"/>
        <w:rPr>
          <w:sz w:val="24"/>
          <w:szCs w:val="24"/>
        </w:rPr>
      </w:pPr>
    </w:p>
    <w:p w:rsidR="008F39E8" w:rsidRPr="008F39E8" w:rsidRDefault="008F39E8" w:rsidP="008F39E8">
      <w:pPr>
        <w:jc w:val="right"/>
        <w:rPr>
          <w:sz w:val="24"/>
          <w:szCs w:val="24"/>
        </w:rPr>
      </w:pPr>
    </w:p>
    <w:p w:rsidR="008F39E8" w:rsidRPr="008F39E8" w:rsidRDefault="008F39E8" w:rsidP="008F39E8">
      <w:pPr>
        <w:jc w:val="center"/>
        <w:rPr>
          <w:b/>
          <w:sz w:val="44"/>
          <w:szCs w:val="44"/>
        </w:rPr>
      </w:pPr>
      <w:r w:rsidRPr="008F39E8">
        <w:rPr>
          <w:b/>
          <w:sz w:val="44"/>
          <w:szCs w:val="44"/>
        </w:rPr>
        <w:t>ПОЛОЖЕНИЕ</w:t>
      </w:r>
    </w:p>
    <w:p w:rsidR="008F39E8" w:rsidRDefault="008F39E8" w:rsidP="008F39E8">
      <w:pPr>
        <w:jc w:val="center"/>
        <w:rPr>
          <w:sz w:val="44"/>
          <w:szCs w:val="44"/>
        </w:rPr>
      </w:pPr>
      <w:r w:rsidRPr="008F39E8">
        <w:rPr>
          <w:sz w:val="44"/>
          <w:szCs w:val="44"/>
        </w:rPr>
        <w:t xml:space="preserve">об антикоррупционной политике МОУ </w:t>
      </w:r>
      <w:proofErr w:type="gramStart"/>
      <w:r w:rsidRPr="008F39E8">
        <w:rPr>
          <w:sz w:val="44"/>
          <w:szCs w:val="44"/>
        </w:rPr>
        <w:t>ДО</w:t>
      </w:r>
      <w:proofErr w:type="gramEnd"/>
      <w:r w:rsidRPr="008F39E8">
        <w:rPr>
          <w:sz w:val="44"/>
          <w:szCs w:val="44"/>
        </w:rPr>
        <w:t xml:space="preserve"> </w:t>
      </w:r>
      <w:proofErr w:type="gramStart"/>
      <w:r w:rsidRPr="008F39E8">
        <w:rPr>
          <w:sz w:val="44"/>
          <w:szCs w:val="44"/>
        </w:rPr>
        <w:t>Центр</w:t>
      </w:r>
      <w:proofErr w:type="gramEnd"/>
      <w:r w:rsidRPr="008F39E8">
        <w:rPr>
          <w:sz w:val="44"/>
          <w:szCs w:val="44"/>
        </w:rPr>
        <w:t xml:space="preserve"> «Истоки»</w:t>
      </w:r>
    </w:p>
    <w:p w:rsidR="008F39E8" w:rsidRDefault="008F39E8" w:rsidP="008F39E8">
      <w:pPr>
        <w:jc w:val="center"/>
        <w:rPr>
          <w:sz w:val="36"/>
          <w:szCs w:val="36"/>
        </w:rPr>
      </w:pPr>
      <w:r w:rsidRPr="008F39E8">
        <w:rPr>
          <w:sz w:val="36"/>
          <w:szCs w:val="36"/>
        </w:rPr>
        <w:t>( в новой редакции)</w:t>
      </w: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jc w:val="center"/>
        <w:rPr>
          <w:sz w:val="36"/>
          <w:szCs w:val="36"/>
        </w:rPr>
      </w:pPr>
    </w:p>
    <w:p w:rsidR="008F39E8" w:rsidRDefault="008F39E8" w:rsidP="008F39E8">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color w:val="000000"/>
          <w:sz w:val="27"/>
          <w:szCs w:val="27"/>
          <w:lang w:eastAsia="ru-RU"/>
        </w:rPr>
        <w:t>Содержание</w:t>
      </w: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Цели и задачи внедрения антикоррупционной политики</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Используемые в политике понятия и определения</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Основные принципы антикоррупционной деятельности организации</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Область применения политики и круг лиц, попадающих под ее действие</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Определение должностных лиц организации, ответственных за реализацию антикоррупционной политики</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Определение и закрепление обязанностей работников и организации, связанных с предупреждением и противодействием коррупции</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8F39E8" w:rsidRPr="000755C5"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755C5">
        <w:rPr>
          <w:rFonts w:ascii="Times New Roman" w:eastAsia="Times New Roman" w:hAnsi="Times New Roman" w:cs="Times New Roman"/>
          <w:color w:val="000000"/>
          <w:sz w:val="27"/>
          <w:szCs w:val="27"/>
          <w:lang w:eastAsia="ru-RU"/>
        </w:rPr>
        <w:t>Выявление и урегулирование конфликта интересов</w:t>
      </w:r>
    </w:p>
    <w:p w:rsidR="008F39E8" w:rsidRPr="00312D7C" w:rsidRDefault="008F39E8" w:rsidP="008F39E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Порядок пересмотра и внесения изменений в антикоррупционную политику организации</w:t>
      </w: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r w:rsidRPr="00312D7C">
        <w:rPr>
          <w:rFonts w:ascii="Times New Roman" w:eastAsia="Times New Roman" w:hAnsi="Times New Roman" w:cs="Times New Roman"/>
          <w:color w:val="000000"/>
          <w:sz w:val="27"/>
          <w:szCs w:val="27"/>
          <w:lang w:eastAsia="ru-RU"/>
        </w:rPr>
        <w:br/>
        <w:t> </w:t>
      </w: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Pr="000755C5"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0755C5">
        <w:rPr>
          <w:rFonts w:ascii="Times New Roman" w:eastAsia="Times New Roman" w:hAnsi="Times New Roman" w:cs="Times New Roman"/>
          <w:b/>
          <w:bCs/>
          <w:i/>
          <w:iCs/>
          <w:color w:val="000000"/>
          <w:kern w:val="36"/>
          <w:sz w:val="28"/>
          <w:szCs w:val="28"/>
          <w:lang w:eastAsia="ru-RU"/>
        </w:rPr>
        <w:t xml:space="preserve">1.Цели и задачи  внедрения антикоррупционной политики в МОУ </w:t>
      </w:r>
      <w:proofErr w:type="gramStart"/>
      <w:r w:rsidRPr="000755C5">
        <w:rPr>
          <w:rFonts w:ascii="Times New Roman" w:eastAsia="Times New Roman" w:hAnsi="Times New Roman" w:cs="Times New Roman"/>
          <w:b/>
          <w:bCs/>
          <w:i/>
          <w:iCs/>
          <w:color w:val="000000"/>
          <w:kern w:val="36"/>
          <w:sz w:val="28"/>
          <w:szCs w:val="28"/>
          <w:lang w:eastAsia="ru-RU"/>
        </w:rPr>
        <w:t>ДО</w:t>
      </w:r>
      <w:proofErr w:type="gramEnd"/>
      <w:r w:rsidRPr="000755C5">
        <w:rPr>
          <w:rFonts w:ascii="Times New Roman" w:eastAsia="Times New Roman" w:hAnsi="Times New Roman" w:cs="Times New Roman"/>
          <w:b/>
          <w:bCs/>
          <w:i/>
          <w:iCs/>
          <w:color w:val="000000"/>
          <w:kern w:val="36"/>
          <w:sz w:val="28"/>
          <w:szCs w:val="28"/>
          <w:lang w:eastAsia="ru-RU"/>
        </w:rPr>
        <w:t xml:space="preserve"> </w:t>
      </w:r>
      <w:proofErr w:type="gramStart"/>
      <w:r w:rsidRPr="000755C5">
        <w:rPr>
          <w:rFonts w:ascii="Times New Roman" w:eastAsia="Times New Roman" w:hAnsi="Times New Roman" w:cs="Times New Roman"/>
          <w:b/>
          <w:bCs/>
          <w:i/>
          <w:iCs/>
          <w:color w:val="000000"/>
          <w:kern w:val="36"/>
          <w:sz w:val="28"/>
          <w:szCs w:val="28"/>
          <w:lang w:eastAsia="ru-RU"/>
        </w:rPr>
        <w:t>Центр</w:t>
      </w:r>
      <w:proofErr w:type="gramEnd"/>
      <w:r w:rsidRPr="000755C5">
        <w:rPr>
          <w:rFonts w:ascii="Times New Roman" w:eastAsia="Times New Roman" w:hAnsi="Times New Roman" w:cs="Times New Roman"/>
          <w:b/>
          <w:bCs/>
          <w:i/>
          <w:iCs/>
          <w:color w:val="000000"/>
          <w:kern w:val="36"/>
          <w:sz w:val="28"/>
          <w:szCs w:val="28"/>
          <w:lang w:eastAsia="ru-RU"/>
        </w:rPr>
        <w:t xml:space="preserve"> «Истоки» </w:t>
      </w:r>
    </w:p>
    <w:p w:rsidR="008F39E8" w:rsidRPr="00312D7C"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  </w:t>
      </w:r>
      <w:r w:rsidRPr="00312D7C">
        <w:rPr>
          <w:rFonts w:ascii="Times New Roman" w:eastAsia="Times New Roman" w:hAnsi="Times New Roman" w:cs="Times New Roman"/>
          <w:b/>
          <w:bCs/>
          <w:color w:val="000000"/>
          <w:kern w:val="36"/>
          <w:sz w:val="48"/>
          <w:szCs w:val="48"/>
          <w:lang w:eastAsia="ru-RU"/>
        </w:rPr>
        <w:t>  </w:t>
      </w:r>
    </w:p>
    <w:p w:rsidR="008F39E8" w:rsidRPr="000755C5"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r w:rsidRPr="000755C5">
        <w:rPr>
          <w:rFonts w:ascii="Times New Roman" w:eastAsia="Times New Roman" w:hAnsi="Times New Roman" w:cs="Times New Roman"/>
          <w:b/>
          <w:bCs/>
          <w:color w:val="000000"/>
          <w:kern w:val="36"/>
          <w:sz w:val="40"/>
          <w:szCs w:val="40"/>
          <w:lang w:eastAsia="ru-RU"/>
        </w:rPr>
        <w:t>         Антикоррупционная политика   МОУ ДО Центра «Истоки» (дале</w:t>
      </w:r>
      <w:proofErr w:type="gramStart"/>
      <w:r w:rsidRPr="000755C5">
        <w:rPr>
          <w:rFonts w:ascii="Times New Roman" w:eastAsia="Times New Roman" w:hAnsi="Times New Roman" w:cs="Times New Roman"/>
          <w:b/>
          <w:bCs/>
          <w:color w:val="000000"/>
          <w:kern w:val="36"/>
          <w:sz w:val="40"/>
          <w:szCs w:val="40"/>
          <w:lang w:eastAsia="ru-RU"/>
        </w:rPr>
        <w:t>е-</w:t>
      </w:r>
      <w:proofErr w:type="gramEnd"/>
      <w:r w:rsidRPr="000755C5">
        <w:rPr>
          <w:rFonts w:ascii="Times New Roman" w:eastAsia="Times New Roman" w:hAnsi="Times New Roman" w:cs="Times New Roman"/>
          <w:b/>
          <w:bCs/>
          <w:color w:val="000000"/>
          <w:kern w:val="36"/>
          <w:sz w:val="40"/>
          <w:szCs w:val="40"/>
          <w:lang w:eastAsia="ru-RU"/>
        </w:rPr>
        <w:t xml:space="preserve">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roofErr w:type="gramStart"/>
      <w:r w:rsidRPr="00312D7C">
        <w:rPr>
          <w:rFonts w:ascii="Times New Roman" w:eastAsia="Times New Roman" w:hAnsi="Times New Roman" w:cs="Times New Roman"/>
          <w:color w:val="000000"/>
          <w:sz w:val="27"/>
          <w:szCs w:val="27"/>
          <w:lang w:eastAsia="ru-RU"/>
        </w:rPr>
        <w:t>Нормативными актами, регулирующими  антикоррупционную политику являются</w:t>
      </w:r>
      <w:proofErr w:type="gramEnd"/>
      <w:r w:rsidRPr="00312D7C">
        <w:rPr>
          <w:rFonts w:ascii="Times New Roman" w:eastAsia="Times New Roman" w:hAnsi="Times New Roman" w:cs="Times New Roman"/>
          <w:color w:val="000000"/>
          <w:sz w:val="27"/>
          <w:szCs w:val="27"/>
          <w:lang w:eastAsia="ru-RU"/>
        </w:rPr>
        <w:t xml:space="preserve"> также федеральный закон от 29.12.2012г. №273-ФЗ «Об образовании в РФ», федеральный закон от 5.04.2013г. № 44-ФЗ "О контрактной системе в сфере закупок товаров, работ, услуг для обеспечения государственных и</w:t>
      </w:r>
      <w:r>
        <w:rPr>
          <w:rFonts w:ascii="Times New Roman" w:eastAsia="Times New Roman" w:hAnsi="Times New Roman" w:cs="Times New Roman"/>
          <w:color w:val="000000"/>
          <w:sz w:val="27"/>
          <w:szCs w:val="27"/>
          <w:lang w:eastAsia="ru-RU"/>
        </w:rPr>
        <w:t xml:space="preserve"> муниципальных нужд", Устав МОУ ДОД Центра «Истоки</w:t>
      </w:r>
      <w:r w:rsidRPr="00312D7C">
        <w:rPr>
          <w:rFonts w:ascii="Times New Roman" w:eastAsia="Times New Roman" w:hAnsi="Times New Roman" w:cs="Times New Roman"/>
          <w:color w:val="000000"/>
          <w:sz w:val="27"/>
          <w:szCs w:val="27"/>
          <w:lang w:eastAsia="ru-RU"/>
        </w:rPr>
        <w:t>» другие локальные акты.</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 соответствии со ст.13.3  Федерального закона № 273-ФЗ меры по предупреждению коррупции, принимаемые в учреждении, могут включать:</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1) определение  должностных лиц, ответственных за профилактику коррупционных и иных правонарушений;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2) сотрудничество учреждения с правоохранительными органами;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3) разработку и внедрение в практику стандартов и процедур, направленных на обеспечение добросовестной работы учреждения;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4) принятие кодекса этики и служебного поведения работников учреждения;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5) предотвращение и урегулирование конфликта интересов;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6) недопущение составления неофициальной отчетности и использования поддельных документов.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Антикоррупционная политика учреждения направлена на реализацию данных мер.</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lastRenderedPageBreak/>
        <w:t>    </w:t>
      </w:r>
    </w:p>
    <w:p w:rsidR="008F39E8" w:rsidRPr="000755C5" w:rsidRDefault="008F39E8" w:rsidP="008F39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55C5">
        <w:rPr>
          <w:rFonts w:ascii="Times New Roman" w:eastAsia="Times New Roman" w:hAnsi="Times New Roman" w:cs="Times New Roman"/>
          <w:color w:val="000000"/>
          <w:sz w:val="28"/>
          <w:szCs w:val="28"/>
          <w:lang w:eastAsia="ru-RU"/>
        </w:rPr>
        <w:t> </w:t>
      </w:r>
    </w:p>
    <w:p w:rsidR="008F39E8" w:rsidRPr="000755C5" w:rsidRDefault="008F39E8" w:rsidP="008F39E8">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755C5">
        <w:rPr>
          <w:rFonts w:ascii="Times New Roman" w:eastAsia="Times New Roman" w:hAnsi="Times New Roman" w:cs="Times New Roman"/>
          <w:b/>
          <w:bCs/>
          <w:color w:val="000000"/>
          <w:sz w:val="28"/>
          <w:szCs w:val="28"/>
          <w:lang w:eastAsia="ru-RU"/>
        </w:rPr>
        <w:t>2.      Используемые в политике понятия и определения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12D7C">
        <w:rPr>
          <w:rFonts w:ascii="Times New Roman" w:eastAsia="Times New Roman" w:hAnsi="Times New Roman" w:cs="Times New Roman"/>
          <w:b/>
          <w:bCs/>
          <w:i/>
          <w:iCs/>
          <w:color w:val="000000"/>
          <w:sz w:val="27"/>
          <w:szCs w:val="27"/>
          <w:lang w:eastAsia="ru-RU"/>
        </w:rPr>
        <w:t>Коррупция</w:t>
      </w:r>
      <w:r w:rsidRPr="00312D7C">
        <w:rPr>
          <w:rFonts w:ascii="Times New Roman" w:eastAsia="Times New Roman" w:hAnsi="Times New Roman" w:cs="Times New Roman"/>
          <w:color w:val="000000"/>
          <w:sz w:val="27"/>
          <w:szCs w:val="27"/>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312D7C">
        <w:rPr>
          <w:rFonts w:ascii="Times New Roman" w:eastAsia="Times New Roman" w:hAnsi="Times New Roman" w:cs="Times New Roman"/>
          <w:color w:val="000000"/>
          <w:sz w:val="27"/>
          <w:szCs w:val="27"/>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Противодействие коррупции</w:t>
      </w:r>
      <w:r w:rsidRPr="00312D7C">
        <w:rPr>
          <w:rFonts w:ascii="Times New Roman" w:eastAsia="Times New Roman" w:hAnsi="Times New Roman" w:cs="Times New Roman"/>
          <w:color w:val="000000"/>
          <w:sz w:val="27"/>
          <w:szCs w:val="27"/>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 по минимизации и (или) ликвидации последствий коррупционных правонарушений.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Организация</w:t>
      </w:r>
      <w:r w:rsidRPr="00312D7C">
        <w:rPr>
          <w:rFonts w:ascii="Times New Roman" w:eastAsia="Times New Roman" w:hAnsi="Times New Roman" w:cs="Times New Roman"/>
          <w:color w:val="000000"/>
          <w:sz w:val="27"/>
          <w:szCs w:val="27"/>
          <w:lang w:eastAsia="ru-RU"/>
        </w:rPr>
        <w:t> – юридическое лицо независимо от формы собственности, организационно-правовой формы и отраслевой принадлежности.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Контрагент</w:t>
      </w:r>
      <w:r w:rsidRPr="00312D7C">
        <w:rPr>
          <w:rFonts w:ascii="Times New Roman" w:eastAsia="Times New Roman" w:hAnsi="Times New Roman" w:cs="Times New Roman"/>
          <w:color w:val="000000"/>
          <w:sz w:val="27"/>
          <w:szCs w:val="27"/>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12D7C">
        <w:rPr>
          <w:rFonts w:ascii="Times New Roman" w:eastAsia="Times New Roman" w:hAnsi="Times New Roman" w:cs="Times New Roman"/>
          <w:b/>
          <w:bCs/>
          <w:i/>
          <w:iCs/>
          <w:color w:val="000000"/>
          <w:sz w:val="27"/>
          <w:szCs w:val="27"/>
          <w:lang w:eastAsia="ru-RU"/>
        </w:rPr>
        <w:t>Взятка</w:t>
      </w:r>
      <w:r w:rsidRPr="00312D7C">
        <w:rPr>
          <w:rFonts w:ascii="Times New Roman" w:eastAsia="Times New Roman" w:hAnsi="Times New Roman" w:cs="Times New Roman"/>
          <w:color w:val="000000"/>
          <w:sz w:val="27"/>
          <w:szCs w:val="27"/>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12D7C">
        <w:rPr>
          <w:rFonts w:ascii="Times New Roman" w:eastAsia="Times New Roman" w:hAnsi="Times New Roman" w:cs="Times New Roman"/>
          <w:color w:val="000000"/>
          <w:sz w:val="27"/>
          <w:szCs w:val="27"/>
          <w:lang w:eastAsia="ru-RU"/>
        </w:rPr>
        <w:t xml:space="preserve"> силу </w:t>
      </w:r>
      <w:r w:rsidRPr="00312D7C">
        <w:rPr>
          <w:rFonts w:ascii="Times New Roman" w:eastAsia="Times New Roman" w:hAnsi="Times New Roman" w:cs="Times New Roman"/>
          <w:color w:val="000000"/>
          <w:sz w:val="27"/>
          <w:szCs w:val="27"/>
          <w:lang w:eastAsia="ru-RU"/>
        </w:rPr>
        <w:lastRenderedPageBreak/>
        <w:t>должностного положения может способствовать таким действиям (бездействию), а равно за общее покровительство или попустительство по службе.</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12D7C">
        <w:rPr>
          <w:rFonts w:ascii="Times New Roman" w:eastAsia="Times New Roman" w:hAnsi="Times New Roman" w:cs="Times New Roman"/>
          <w:b/>
          <w:bCs/>
          <w:i/>
          <w:iCs/>
          <w:color w:val="000000"/>
          <w:sz w:val="27"/>
          <w:szCs w:val="27"/>
          <w:lang w:eastAsia="ru-RU"/>
        </w:rPr>
        <w:t>Коммерческий подкуп</w:t>
      </w:r>
      <w:r w:rsidRPr="00312D7C">
        <w:rPr>
          <w:rFonts w:ascii="Times New Roman" w:eastAsia="Times New Roman" w:hAnsi="Times New Roman" w:cs="Times New Roman"/>
          <w:color w:val="000000"/>
          <w:sz w:val="27"/>
          <w:szCs w:val="27"/>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Конфликт интересов</w:t>
      </w:r>
      <w:r w:rsidRPr="00312D7C">
        <w:rPr>
          <w:rFonts w:ascii="Times New Roman" w:eastAsia="Times New Roman" w:hAnsi="Times New Roman" w:cs="Times New Roman"/>
          <w:color w:val="000000"/>
          <w:sz w:val="27"/>
          <w:szCs w:val="27"/>
          <w:lang w:eastAsia="ru-RU"/>
        </w:rPr>
        <w:t xml:space="preserve"> – ситуация, </w:t>
      </w:r>
      <w:r>
        <w:rPr>
          <w:rFonts w:ascii="Times New Roman" w:eastAsia="Times New Roman" w:hAnsi="Times New Roman" w:cs="Times New Roman"/>
          <w:color w:val="000000"/>
          <w:sz w:val="27"/>
          <w:szCs w:val="27"/>
          <w:lang w:eastAsia="ru-RU"/>
        </w:rPr>
        <w:t xml:space="preserve">когда </w:t>
      </w:r>
      <w:r w:rsidRPr="00312D7C">
        <w:rPr>
          <w:rFonts w:ascii="Times New Roman" w:eastAsia="Times New Roman" w:hAnsi="Times New Roman" w:cs="Times New Roman"/>
          <w:color w:val="000000"/>
          <w:sz w:val="27"/>
          <w:szCs w:val="27"/>
          <w:lang w:eastAsia="ru-RU"/>
        </w:rPr>
        <w:t>личная заинтересованность (прямая или косвенная</w:t>
      </w:r>
      <w:r>
        <w:rPr>
          <w:rFonts w:ascii="Times New Roman" w:eastAsia="Times New Roman" w:hAnsi="Times New Roman" w:cs="Times New Roman"/>
          <w:color w:val="000000"/>
          <w:sz w:val="27"/>
          <w:szCs w:val="27"/>
          <w:lang w:eastAsia="ru-RU"/>
        </w:rPr>
        <w:t>) лица,</w:t>
      </w:r>
      <w:r w:rsidRPr="00312D7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замещающего должность</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w:t>
      </w:r>
      <w:r>
        <w:rPr>
          <w:rFonts w:ascii="Times New Roman" w:eastAsia="Times New Roman" w:hAnsi="Times New Roman" w:cs="Times New Roman"/>
          <w:color w:val="000000"/>
          <w:sz w:val="27"/>
          <w:szCs w:val="27"/>
          <w:lang w:eastAsia="ru-RU"/>
        </w:rPr>
        <w:br/>
        <w:t>( осуществление полномочий);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Личная заинтересованность работника</w:t>
      </w:r>
      <w:r>
        <w:rPr>
          <w:rFonts w:ascii="Times New Roman" w:eastAsia="Times New Roman" w:hAnsi="Times New Roman" w:cs="Times New Roman"/>
          <w:b/>
          <w:bCs/>
          <w:i/>
          <w:iCs/>
          <w:color w:val="000000"/>
          <w:sz w:val="27"/>
          <w:szCs w:val="27"/>
          <w:lang w:eastAsia="ru-RU"/>
        </w:rPr>
        <w:t xml:space="preserve"> </w:t>
      </w:r>
      <w:r w:rsidRPr="00312D7C">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это возможность получения доходов в виде денег</w:t>
      </w:r>
      <w:proofErr w:type="gramStart"/>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 xml:space="preserve"> иного имущества, в том числе имущественных прав, услуг имущественного характера, результатов выполненных работ или каких-либо выгод ( преимуществ) указанным лицом и (или) состоящими с ним в близком родстве или свойстве лицами ( родителями, супругами, детьми, братьями, сестрами, а также братьями, сестрами, родителями, детьми супругов и супругами детей),гражданами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F39E8" w:rsidRPr="00312D7C"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12D7C">
        <w:rPr>
          <w:rFonts w:ascii="Times New Roman" w:eastAsia="Times New Roman" w:hAnsi="Times New Roman" w:cs="Times New Roman"/>
          <w:b/>
          <w:bCs/>
          <w:color w:val="000000"/>
          <w:kern w:val="36"/>
          <w:sz w:val="48"/>
          <w:szCs w:val="48"/>
          <w:lang w:eastAsia="ru-RU"/>
        </w:rPr>
        <w:t> </w:t>
      </w:r>
    </w:p>
    <w:p w:rsidR="008F39E8" w:rsidRPr="000755C5"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0755C5">
        <w:rPr>
          <w:rFonts w:ascii="Times New Roman" w:eastAsia="Times New Roman" w:hAnsi="Times New Roman" w:cs="Times New Roman"/>
          <w:b/>
          <w:bCs/>
          <w:i/>
          <w:iCs/>
          <w:color w:val="000000"/>
          <w:kern w:val="36"/>
          <w:sz w:val="28"/>
          <w:szCs w:val="28"/>
          <w:lang w:eastAsia="ru-RU"/>
        </w:rPr>
        <w:t>3.Основные принципы антикоррупционной  деятельности учреждения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0755C5"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40"/>
          <w:szCs w:val="40"/>
          <w:lang w:eastAsia="ru-RU"/>
        </w:rPr>
      </w:pPr>
      <w:r w:rsidRPr="00312D7C">
        <w:rPr>
          <w:rFonts w:ascii="Times New Roman" w:eastAsia="Times New Roman" w:hAnsi="Times New Roman" w:cs="Times New Roman"/>
          <w:b/>
          <w:bCs/>
          <w:color w:val="000000"/>
          <w:kern w:val="36"/>
          <w:sz w:val="48"/>
          <w:szCs w:val="48"/>
          <w:lang w:eastAsia="ru-RU"/>
        </w:rPr>
        <w:t xml:space="preserve">     </w:t>
      </w:r>
      <w:r w:rsidRPr="000755C5">
        <w:rPr>
          <w:rFonts w:ascii="Times New Roman" w:eastAsia="Times New Roman" w:hAnsi="Times New Roman" w:cs="Times New Roman"/>
          <w:b/>
          <w:bCs/>
          <w:color w:val="000000"/>
          <w:kern w:val="36"/>
          <w:sz w:val="40"/>
          <w:szCs w:val="40"/>
          <w:lang w:eastAsia="ru-RU"/>
        </w:rPr>
        <w:t>Системы мер противодействия коррупции в Центре «Истоки» основывается на следующих ключевых принципах:</w:t>
      </w:r>
    </w:p>
    <w:p w:rsidR="008F39E8" w:rsidRPr="00312D7C" w:rsidRDefault="008F39E8" w:rsidP="008F39E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соответствия политики учреждения действующему законодательству и общепринятым нормам.</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8F39E8" w:rsidRPr="00312D7C" w:rsidRDefault="008F39E8" w:rsidP="008F39E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lastRenderedPageBreak/>
        <w:t>Принцип личного примера руководства.</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8F39E8" w:rsidRPr="00312D7C" w:rsidRDefault="008F39E8" w:rsidP="008F39E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вовлеченности работников.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F39E8" w:rsidRPr="00312D7C" w:rsidRDefault="008F39E8" w:rsidP="008F39E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соразмерности антикоррупционных процедур риску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данном учреждении коррупционных рисков.</w:t>
      </w:r>
    </w:p>
    <w:p w:rsidR="008F39E8" w:rsidRPr="00312D7C" w:rsidRDefault="008F39E8" w:rsidP="008F39E8">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эффективности  антикоррупционных процедур.</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Применение в учреждении  таких антикоррупционных мероприятий, которые имеют низкую стоимость, обеспечивают простоту реализации и </w:t>
      </w:r>
      <w:proofErr w:type="gramStart"/>
      <w:r w:rsidRPr="00312D7C">
        <w:rPr>
          <w:rFonts w:ascii="Times New Roman" w:eastAsia="Times New Roman" w:hAnsi="Times New Roman" w:cs="Times New Roman"/>
          <w:color w:val="000000"/>
          <w:sz w:val="27"/>
          <w:szCs w:val="27"/>
          <w:lang w:eastAsia="ru-RU"/>
        </w:rPr>
        <w:t>приносят значимый результат</w:t>
      </w:r>
      <w:proofErr w:type="gramEnd"/>
      <w:r w:rsidRPr="00312D7C">
        <w:rPr>
          <w:rFonts w:ascii="Times New Roman" w:eastAsia="Times New Roman" w:hAnsi="Times New Roman" w:cs="Times New Roman"/>
          <w:color w:val="000000"/>
          <w:sz w:val="27"/>
          <w:szCs w:val="27"/>
          <w:lang w:eastAsia="ru-RU"/>
        </w:rPr>
        <w:t>.</w:t>
      </w:r>
    </w:p>
    <w:p w:rsidR="008F39E8" w:rsidRPr="00312D7C" w:rsidRDefault="008F39E8" w:rsidP="008F39E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ответственности и неотвратимости наказания.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8F39E8" w:rsidRPr="00312D7C" w:rsidRDefault="008F39E8" w:rsidP="008F39E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открытости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Информирование контрагентов, партнеров и общественности о принятых в учреждении  антикоррупционных стандартах ведения деятельности.</w:t>
      </w:r>
    </w:p>
    <w:p w:rsidR="008F39E8" w:rsidRPr="00312D7C" w:rsidRDefault="008F39E8" w:rsidP="008F39E8">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Принцип постоянного контроля и регулярного мониторинга.</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312D7C">
        <w:rPr>
          <w:rFonts w:ascii="Times New Roman" w:eastAsia="Times New Roman" w:hAnsi="Times New Roman" w:cs="Times New Roman"/>
          <w:color w:val="000000"/>
          <w:sz w:val="27"/>
          <w:szCs w:val="27"/>
          <w:lang w:eastAsia="ru-RU"/>
        </w:rPr>
        <w:t>контроля за</w:t>
      </w:r>
      <w:proofErr w:type="gramEnd"/>
      <w:r w:rsidRPr="00312D7C">
        <w:rPr>
          <w:rFonts w:ascii="Times New Roman" w:eastAsia="Times New Roman" w:hAnsi="Times New Roman" w:cs="Times New Roman"/>
          <w:color w:val="000000"/>
          <w:sz w:val="27"/>
          <w:szCs w:val="27"/>
          <w:lang w:eastAsia="ru-RU"/>
        </w:rPr>
        <w:t xml:space="preserve"> их исполнением.</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Default="008F39E8" w:rsidP="008F39E8">
      <w:pPr>
        <w:spacing w:before="100" w:beforeAutospacing="1" w:after="100" w:afterAutospacing="1" w:line="240" w:lineRule="auto"/>
        <w:rPr>
          <w:rFonts w:ascii="Times New Roman" w:eastAsia="Times New Roman" w:hAnsi="Times New Roman" w:cs="Times New Roman"/>
          <w:b/>
          <w:bCs/>
          <w:i/>
          <w:iCs/>
          <w:color w:val="000000"/>
          <w:sz w:val="27"/>
          <w:szCs w:val="27"/>
          <w:lang w:eastAsia="ru-RU"/>
        </w:rPr>
      </w:pPr>
      <w:r w:rsidRPr="00312D7C">
        <w:rPr>
          <w:rFonts w:ascii="Times New Roman" w:eastAsia="Times New Roman" w:hAnsi="Times New Roman" w:cs="Times New Roman"/>
          <w:b/>
          <w:bCs/>
          <w:i/>
          <w:iCs/>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lastRenderedPageBreak/>
        <w:t>4. Область применения политики и круг лиц, попадающих под ее действие</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i/>
          <w:iCs/>
          <w:color w:val="000000"/>
          <w:sz w:val="27"/>
          <w:szCs w:val="27"/>
          <w:lang w:eastAsia="ru-RU"/>
        </w:rPr>
        <w:t> </w:t>
      </w:r>
      <w:bookmarkStart w:id="0" w:name="_GoBack"/>
      <w:bookmarkEnd w:id="0"/>
    </w:p>
    <w:p w:rsidR="008F39E8" w:rsidRPr="00312D7C" w:rsidRDefault="008F39E8" w:rsidP="008F39E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8F39E8">
        <w:rPr>
          <w:rFonts w:ascii="Times New Roman" w:eastAsia="Times New Roman" w:hAnsi="Times New Roman" w:cs="Times New Roman"/>
          <w:b/>
          <w:bCs/>
          <w:color w:val="000000"/>
          <w:sz w:val="24"/>
          <w:szCs w:val="24"/>
          <w:lang w:eastAsia="ru-RU"/>
        </w:rPr>
        <w:t>5.</w:t>
      </w:r>
      <w:r w:rsidRPr="00312D7C">
        <w:rPr>
          <w:rFonts w:ascii="Times New Roman" w:eastAsia="Times New Roman" w:hAnsi="Times New Roman" w:cs="Times New Roman"/>
          <w:b/>
          <w:bCs/>
          <w:color w:val="000000"/>
          <w:sz w:val="36"/>
          <w:szCs w:val="36"/>
          <w:lang w:eastAsia="ru-RU"/>
        </w:rPr>
        <w:t> </w:t>
      </w:r>
      <w:r>
        <w:rPr>
          <w:rFonts w:ascii="Times New Roman" w:eastAsia="Times New Roman" w:hAnsi="Times New Roman" w:cs="Times New Roman"/>
          <w:b/>
          <w:bCs/>
          <w:color w:val="000000"/>
          <w:sz w:val="36"/>
          <w:szCs w:val="36"/>
          <w:lang w:eastAsia="ru-RU"/>
        </w:rPr>
        <w:t xml:space="preserve"> </w:t>
      </w:r>
      <w:r w:rsidRPr="000755C5">
        <w:rPr>
          <w:rFonts w:ascii="Times New Roman" w:eastAsia="Times New Roman" w:hAnsi="Times New Roman" w:cs="Times New Roman"/>
          <w:b/>
          <w:bCs/>
          <w:color w:val="000000"/>
          <w:sz w:val="28"/>
          <w:szCs w:val="28"/>
          <w:lang w:eastAsia="ru-RU"/>
        </w:rPr>
        <w:t>Определение должностных лиц в Центре «Истоки», ответственных за реализацию антикоррупционной  политики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w:t>
      </w:r>
      <w:r>
        <w:rPr>
          <w:rFonts w:ascii="Times New Roman" w:eastAsia="Times New Roman" w:hAnsi="Times New Roman" w:cs="Times New Roman"/>
          <w:color w:val="000000"/>
          <w:sz w:val="27"/>
          <w:szCs w:val="27"/>
          <w:lang w:eastAsia="ru-RU"/>
        </w:rPr>
        <w:t>ных ресурсов является директор</w:t>
      </w:r>
      <w:r w:rsidRPr="00312D7C">
        <w:rPr>
          <w:rFonts w:ascii="Times New Roman" w:eastAsia="Times New Roman" w:hAnsi="Times New Roman" w:cs="Times New Roman"/>
          <w:color w:val="000000"/>
          <w:sz w:val="27"/>
          <w:szCs w:val="27"/>
          <w:lang w:eastAsia="ru-RU"/>
        </w:rPr>
        <w:t>.</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Задачи, ф</w:t>
      </w:r>
      <w:r>
        <w:rPr>
          <w:rFonts w:ascii="Times New Roman" w:eastAsia="Times New Roman" w:hAnsi="Times New Roman" w:cs="Times New Roman"/>
          <w:color w:val="000000"/>
          <w:sz w:val="27"/>
          <w:szCs w:val="27"/>
          <w:lang w:eastAsia="ru-RU"/>
        </w:rPr>
        <w:t xml:space="preserve">ункции и полномочия  директора </w:t>
      </w:r>
      <w:r w:rsidRPr="00312D7C">
        <w:rPr>
          <w:rFonts w:ascii="Times New Roman" w:eastAsia="Times New Roman" w:hAnsi="Times New Roman" w:cs="Times New Roman"/>
          <w:color w:val="000000"/>
          <w:sz w:val="27"/>
          <w:szCs w:val="27"/>
          <w:lang w:eastAsia="ru-RU"/>
        </w:rPr>
        <w:t xml:space="preserve"> в сфере противодействия коррупции определены его Должностной инструкцией.</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Эти обязанности  включают в частности:</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проведение контрольных мероприятий, направленных на выявление коррупционных правонарушений работниками учреждения;</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организация проведения оценки коррупционных рисков;</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организация заполнения и рассмотрения деклараций о конфликте интересов;</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F39E8" w:rsidRPr="00312D7C" w:rsidRDefault="008F39E8" w:rsidP="008F39E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проведение оценки результатов антикоррупционной работы и подготовка соответствующих отчетных материалов Учредителю.</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lastRenderedPageBreak/>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6. Определение и закрепление обязанностей работников учреждения, связанных с предупреждением и противодействием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i/>
          <w:iCs/>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Обязанности работников учреждения в связи с предупреждением и противодействием коррупции являются общими дл</w:t>
      </w:r>
      <w:r>
        <w:rPr>
          <w:rFonts w:ascii="Times New Roman" w:eastAsia="Times New Roman" w:hAnsi="Times New Roman" w:cs="Times New Roman"/>
          <w:color w:val="000000"/>
          <w:sz w:val="27"/>
          <w:szCs w:val="27"/>
          <w:lang w:eastAsia="ru-RU"/>
        </w:rPr>
        <w:t>я всех сотрудников Центра «Истоки»</w:t>
      </w:r>
      <w:r w:rsidRPr="00312D7C">
        <w:rPr>
          <w:rFonts w:ascii="Times New Roman" w:eastAsia="Times New Roman" w:hAnsi="Times New Roman" w:cs="Times New Roman"/>
          <w:color w:val="000000"/>
          <w:sz w:val="27"/>
          <w:szCs w:val="27"/>
          <w:lang w:eastAsia="ru-RU"/>
        </w:rPr>
        <w:t>.</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Общими обязанностями работников в связи с предупреждением и противодействием коррупции являются следующие:</w:t>
      </w:r>
    </w:p>
    <w:p w:rsidR="008F39E8" w:rsidRPr="00312D7C" w:rsidRDefault="008F39E8" w:rsidP="008F39E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воздерживаться от совершения и (или) участия в совершении коррупционных правонарушений в интересах или от имени учреждения;</w:t>
      </w:r>
    </w:p>
    <w:p w:rsidR="008F39E8" w:rsidRPr="00312D7C" w:rsidRDefault="008F39E8" w:rsidP="008F39E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F39E8" w:rsidRPr="00312D7C" w:rsidRDefault="008F39E8" w:rsidP="008F39E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незамедли</w:t>
      </w:r>
      <w:r>
        <w:rPr>
          <w:rFonts w:ascii="Times New Roman" w:eastAsia="Times New Roman" w:hAnsi="Times New Roman" w:cs="Times New Roman"/>
          <w:color w:val="000000"/>
          <w:sz w:val="27"/>
          <w:szCs w:val="27"/>
          <w:lang w:eastAsia="ru-RU"/>
        </w:rPr>
        <w:t>тельно информировать директора  Центра «Истоки»</w:t>
      </w:r>
      <w:r w:rsidRPr="00312D7C">
        <w:rPr>
          <w:rFonts w:ascii="Times New Roman" w:eastAsia="Times New Roman" w:hAnsi="Times New Roman" w:cs="Times New Roman"/>
          <w:color w:val="000000"/>
          <w:sz w:val="27"/>
          <w:szCs w:val="27"/>
          <w:lang w:eastAsia="ru-RU"/>
        </w:rPr>
        <w:t>, руководство учреждения о случаях склонения работника к совершению коррупционных правонарушений;</w:t>
      </w:r>
    </w:p>
    <w:p w:rsidR="008F39E8" w:rsidRPr="00312D7C" w:rsidRDefault="008F39E8" w:rsidP="008F39E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незамедлительно информировать непосредственного начальника,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8F39E8" w:rsidRPr="00312D7C" w:rsidRDefault="008F39E8" w:rsidP="008F39E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Исходя их положений статьи 57 ТК РФ по соглашению сторон в трудовой договор, заключаемый с работником при при</w:t>
      </w:r>
      <w:r>
        <w:rPr>
          <w:rFonts w:ascii="Times New Roman" w:eastAsia="Times New Roman" w:hAnsi="Times New Roman" w:cs="Times New Roman"/>
          <w:color w:val="000000"/>
          <w:sz w:val="27"/>
          <w:szCs w:val="27"/>
          <w:lang w:eastAsia="ru-RU"/>
        </w:rPr>
        <w:t>ёме его на работу в  Центр «Истоки»</w:t>
      </w:r>
      <w:r w:rsidRPr="00312D7C">
        <w:rPr>
          <w:rFonts w:ascii="Times New Roman" w:eastAsia="Times New Roman" w:hAnsi="Times New Roman" w:cs="Times New Roman"/>
          <w:color w:val="000000"/>
          <w:sz w:val="27"/>
          <w:szCs w:val="27"/>
          <w:lang w:eastAsia="ru-RU"/>
        </w:rPr>
        <w:t>,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F39E8" w:rsidRPr="00312D7C"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12D7C">
        <w:rPr>
          <w:rFonts w:ascii="Times New Roman" w:eastAsia="Times New Roman" w:hAnsi="Times New Roman" w:cs="Times New Roman"/>
          <w:b/>
          <w:bCs/>
          <w:color w:val="000000"/>
          <w:kern w:val="36"/>
          <w:sz w:val="48"/>
          <w:szCs w:val="48"/>
          <w:lang w:eastAsia="ru-RU"/>
        </w:rPr>
        <w:t> </w:t>
      </w:r>
    </w:p>
    <w:p w:rsidR="008F39E8" w:rsidRPr="000755C5" w:rsidRDefault="008F39E8" w:rsidP="008F39E8">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lang w:eastAsia="ru-RU"/>
        </w:rPr>
      </w:pPr>
      <w:r w:rsidRPr="000755C5">
        <w:rPr>
          <w:rFonts w:ascii="Times New Roman" w:eastAsia="Times New Roman" w:hAnsi="Times New Roman" w:cs="Times New Roman"/>
          <w:b/>
          <w:bCs/>
          <w:i/>
          <w:iCs/>
          <w:color w:val="000000"/>
          <w:kern w:val="36"/>
          <w:sz w:val="28"/>
          <w:szCs w:val="28"/>
          <w:lang w:eastAsia="ru-RU"/>
        </w:rPr>
        <w:lastRenderedPageBreak/>
        <w:t>7.</w:t>
      </w:r>
      <w:r w:rsidRPr="00312D7C">
        <w:rPr>
          <w:rFonts w:ascii="Times New Roman" w:eastAsia="Times New Roman" w:hAnsi="Times New Roman" w:cs="Times New Roman"/>
          <w:b/>
          <w:bCs/>
          <w:i/>
          <w:iCs/>
          <w:color w:val="000000"/>
          <w:kern w:val="36"/>
          <w:sz w:val="48"/>
          <w:szCs w:val="48"/>
          <w:lang w:eastAsia="ru-RU"/>
        </w:rPr>
        <w:t xml:space="preserve"> </w:t>
      </w:r>
      <w:r w:rsidRPr="000755C5">
        <w:rPr>
          <w:rFonts w:ascii="Times New Roman" w:eastAsia="Times New Roman" w:hAnsi="Times New Roman" w:cs="Times New Roman"/>
          <w:b/>
          <w:bCs/>
          <w:i/>
          <w:iCs/>
          <w:color w:val="000000"/>
          <w:kern w:val="36"/>
          <w:sz w:val="28"/>
          <w:szCs w:val="28"/>
          <w:lang w:eastAsia="ru-RU"/>
        </w:rPr>
        <w:t>Установление перечня реализуемых  в Центре «Истоки» антикоррупционных мероприятий, стандартов и процедур и  порядок их выполнения (применения)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4"/>
        <w:gridCol w:w="5591"/>
      </w:tblGrid>
      <w:tr w:rsidR="008F39E8" w:rsidRPr="00312D7C" w:rsidTr="00777195">
        <w:trPr>
          <w:tblCellSpacing w:w="15" w:type="dxa"/>
        </w:trPr>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color w:val="000000"/>
                <w:sz w:val="27"/>
                <w:szCs w:val="27"/>
                <w:lang w:eastAsia="ru-RU"/>
              </w:rPr>
              <w:t>Направление</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b/>
                <w:bCs/>
                <w:color w:val="000000"/>
                <w:sz w:val="27"/>
                <w:szCs w:val="27"/>
                <w:lang w:eastAsia="ru-RU"/>
              </w:rPr>
              <w:t>Мероприятие</w:t>
            </w:r>
          </w:p>
        </w:tc>
      </w:tr>
      <w:tr w:rsidR="008F39E8" w:rsidRPr="00312D7C" w:rsidTr="00777195">
        <w:trPr>
          <w:tblCellSpacing w:w="15" w:type="dxa"/>
        </w:trPr>
        <w:tc>
          <w:tcPr>
            <w:tcW w:w="0" w:type="auto"/>
            <w:vMerge w:val="restart"/>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Нормативное обеспечение, закрепление стандартов поведения и   декларация намерений</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Разработка и принятие кодекса этики и служебного поведения работников учреждения</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Разработка и внедрение положения о конфликте интересов, декларации о конфликте интересов</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Разработка и принятие правил, регламентирующих вопросы обмена деловыми подарками и знаками делового гостеприимства</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Введение в договоры, связанные с хозяйственной деятельностью организации, стандартной антикоррупционной оговорки</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Введение антикоррупционных положений в трудовые договора работников</w:t>
            </w:r>
          </w:p>
        </w:tc>
      </w:tr>
      <w:tr w:rsidR="008F39E8" w:rsidRPr="00312D7C" w:rsidTr="00777195">
        <w:trPr>
          <w:tblCellSpacing w:w="15" w:type="dxa"/>
        </w:trPr>
        <w:tc>
          <w:tcPr>
            <w:tcW w:w="0" w:type="auto"/>
            <w:vMerge w:val="restart"/>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Разработка  и введение специальных антикоррупционных процедур</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12D7C">
              <w:rPr>
                <w:rFonts w:ascii="Times New Roman" w:eastAsia="Times New Roman" w:hAnsi="Times New Roman" w:cs="Times New Roman"/>
                <w:color w:val="000000"/>
                <w:sz w:val="27"/>
                <w:szCs w:val="27"/>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8F39E8" w:rsidRPr="00312D7C" w:rsidTr="00777195">
        <w:trPr>
          <w:tblCellSpacing w:w="15" w:type="dxa"/>
        </w:trPr>
        <w:tc>
          <w:tcPr>
            <w:tcW w:w="0" w:type="auto"/>
            <w:vMerge w:val="restart"/>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Обучение и информирование работников</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Проведение обучающих мероприятий по вопросам профилактики и противодействия коррупции</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F39E8" w:rsidRPr="00312D7C" w:rsidTr="00777195">
        <w:trPr>
          <w:tblCellSpacing w:w="15" w:type="dxa"/>
        </w:trPr>
        <w:tc>
          <w:tcPr>
            <w:tcW w:w="0" w:type="auto"/>
            <w:vMerge w:val="restart"/>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Обеспечение соответствия системы внутреннего контроля и аудита учреждения требованиям антикоррупционной политики учреждения</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Осуществление регулярного контроля соблюдения внутренних процедур</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F39E8" w:rsidRPr="00312D7C" w:rsidTr="00777195">
        <w:trPr>
          <w:tblCellSpacing w:w="15" w:type="dxa"/>
        </w:trPr>
        <w:tc>
          <w:tcPr>
            <w:tcW w:w="0" w:type="auto"/>
            <w:vMerge w:val="restart"/>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Оценка результатов проводимой антикоррупционной работы и распространение отчетных материалов</w:t>
            </w: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Проведение регулярной оценки результатов работы по противодействию коррупции</w:t>
            </w:r>
          </w:p>
        </w:tc>
      </w:tr>
      <w:tr w:rsidR="008F39E8" w:rsidRPr="00312D7C" w:rsidTr="00777195">
        <w:trPr>
          <w:tblCellSpacing w:w="15" w:type="dxa"/>
        </w:trPr>
        <w:tc>
          <w:tcPr>
            <w:tcW w:w="0" w:type="auto"/>
            <w:vMerge/>
            <w:vAlign w:val="center"/>
            <w:hideMark/>
          </w:tcPr>
          <w:p w:rsidR="008F39E8" w:rsidRPr="00312D7C" w:rsidRDefault="008F39E8" w:rsidP="00777195">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8F39E8" w:rsidRPr="00312D7C" w:rsidRDefault="008F39E8" w:rsidP="0077719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 качестве   приложения к антикорруп</w:t>
      </w:r>
      <w:r>
        <w:rPr>
          <w:rFonts w:ascii="Times New Roman" w:eastAsia="Times New Roman" w:hAnsi="Times New Roman" w:cs="Times New Roman"/>
          <w:color w:val="000000"/>
          <w:sz w:val="27"/>
          <w:szCs w:val="27"/>
          <w:lang w:eastAsia="ru-RU"/>
        </w:rPr>
        <w:t xml:space="preserve">ционной политике в Центре «Истоки» </w:t>
      </w:r>
      <w:r w:rsidRPr="00312D7C">
        <w:rPr>
          <w:rFonts w:ascii="Times New Roman" w:eastAsia="Times New Roman" w:hAnsi="Times New Roman" w:cs="Times New Roman"/>
          <w:color w:val="000000"/>
          <w:sz w:val="27"/>
          <w:szCs w:val="27"/>
          <w:lang w:eastAsia="ru-RU"/>
        </w:rPr>
        <w:t>ежегодно утверждается план реализации антикоррупционных мероприятий.</w:t>
      </w:r>
    </w:p>
    <w:p w:rsidR="008F39E8" w:rsidRPr="00312D7C" w:rsidRDefault="008F39E8" w:rsidP="008F39E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312D7C">
        <w:rPr>
          <w:rFonts w:ascii="Times New Roman" w:eastAsia="Times New Roman" w:hAnsi="Times New Roman" w:cs="Times New Roman"/>
          <w:b/>
          <w:bCs/>
          <w:color w:val="000000"/>
          <w:sz w:val="36"/>
          <w:szCs w:val="36"/>
          <w:lang w:eastAsia="ru-RU"/>
        </w:rPr>
        <w:t> </w:t>
      </w:r>
    </w:p>
    <w:p w:rsidR="008F39E8" w:rsidRPr="00312D7C" w:rsidRDefault="008F39E8" w:rsidP="008F39E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312D7C">
        <w:rPr>
          <w:rFonts w:ascii="Times New Roman" w:eastAsia="Times New Roman" w:hAnsi="Times New Roman" w:cs="Times New Roman"/>
          <w:b/>
          <w:bCs/>
          <w:color w:val="000000"/>
          <w:sz w:val="36"/>
          <w:szCs w:val="36"/>
          <w:lang w:eastAsia="ru-RU"/>
        </w:rPr>
        <w:t>Оценка коррупционных рисков</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Целью оценки коррупционных рисков является определение конкретных  процессов и видов деятельности учреждения, при реализации </w:t>
      </w:r>
      <w:r w:rsidRPr="00312D7C">
        <w:rPr>
          <w:rFonts w:ascii="Times New Roman" w:eastAsia="Times New Roman" w:hAnsi="Times New Roman" w:cs="Times New Roman"/>
          <w:color w:val="000000"/>
          <w:sz w:val="27"/>
          <w:szCs w:val="27"/>
          <w:lang w:eastAsia="ru-RU"/>
        </w:rPr>
        <w:lastRenderedPageBreak/>
        <w:t xml:space="preserve">которых наиболее высока вероятность совершения работниками учреждения коррупционных </w:t>
      </w:r>
      <w:proofErr w:type="gramStart"/>
      <w:r w:rsidRPr="00312D7C">
        <w:rPr>
          <w:rFonts w:ascii="Times New Roman" w:eastAsia="Times New Roman" w:hAnsi="Times New Roman" w:cs="Times New Roman"/>
          <w:color w:val="000000"/>
          <w:sz w:val="27"/>
          <w:szCs w:val="27"/>
          <w:lang w:eastAsia="ru-RU"/>
        </w:rPr>
        <w:t>правонарушений</w:t>
      </w:r>
      <w:proofErr w:type="gramEnd"/>
      <w:r w:rsidRPr="00312D7C">
        <w:rPr>
          <w:rFonts w:ascii="Times New Roman" w:eastAsia="Times New Roman" w:hAnsi="Times New Roman" w:cs="Times New Roman"/>
          <w:color w:val="000000"/>
          <w:sz w:val="27"/>
          <w:szCs w:val="27"/>
          <w:lang w:eastAsia="ru-RU"/>
        </w:rPr>
        <w:t xml:space="preserve"> как в целях получения личной выгоды, так и в целях получения выгоды учреждением.</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Оценка коррупционных рисков  проводится как на стадии разработки антикоррупционной политики, так и после ее утверждения на регулярной основе.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Порядок проведения оценки коррупционных рисков:</w:t>
      </w:r>
    </w:p>
    <w:p w:rsidR="008F39E8" w:rsidRPr="00312D7C" w:rsidRDefault="008F39E8" w:rsidP="008F39E8">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представить деятельность организации в виде отдельных  процессов, в каждом из которых выделить составные элементы (</w:t>
      </w:r>
      <w:proofErr w:type="spellStart"/>
      <w:r w:rsidRPr="00312D7C">
        <w:rPr>
          <w:rFonts w:ascii="Times New Roman" w:eastAsia="Times New Roman" w:hAnsi="Times New Roman" w:cs="Times New Roman"/>
          <w:color w:val="000000"/>
          <w:sz w:val="27"/>
          <w:szCs w:val="27"/>
          <w:lang w:eastAsia="ru-RU"/>
        </w:rPr>
        <w:t>подпроцессы</w:t>
      </w:r>
      <w:proofErr w:type="spellEnd"/>
      <w:r w:rsidRPr="00312D7C">
        <w:rPr>
          <w:rFonts w:ascii="Times New Roman" w:eastAsia="Times New Roman" w:hAnsi="Times New Roman" w:cs="Times New Roman"/>
          <w:color w:val="000000"/>
          <w:sz w:val="27"/>
          <w:szCs w:val="27"/>
          <w:lang w:eastAsia="ru-RU"/>
        </w:rPr>
        <w:t>);</w:t>
      </w:r>
    </w:p>
    <w:p w:rsidR="008F39E8" w:rsidRPr="00312D7C" w:rsidRDefault="008F39E8" w:rsidP="008F39E8">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выделить «критические точки» - для каждого  процесса и определить те элементы (</w:t>
      </w:r>
      <w:proofErr w:type="spellStart"/>
      <w:r w:rsidRPr="00312D7C">
        <w:rPr>
          <w:rFonts w:ascii="Times New Roman" w:eastAsia="Times New Roman" w:hAnsi="Times New Roman" w:cs="Times New Roman"/>
          <w:color w:val="000000"/>
          <w:sz w:val="27"/>
          <w:szCs w:val="27"/>
          <w:lang w:eastAsia="ru-RU"/>
        </w:rPr>
        <w:t>подпроцессы</w:t>
      </w:r>
      <w:proofErr w:type="spellEnd"/>
      <w:r w:rsidRPr="00312D7C">
        <w:rPr>
          <w:rFonts w:ascii="Times New Roman" w:eastAsia="Times New Roman" w:hAnsi="Times New Roman" w:cs="Times New Roman"/>
          <w:color w:val="000000"/>
          <w:sz w:val="27"/>
          <w:szCs w:val="27"/>
          <w:lang w:eastAsia="ru-RU"/>
        </w:rPr>
        <w:t>), при реализации которых наиболее вероятно возникновение коррупционных правонарушений.</w:t>
      </w:r>
    </w:p>
    <w:p w:rsidR="008F39E8" w:rsidRPr="00312D7C" w:rsidRDefault="008F39E8" w:rsidP="008F39E8">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Для каждого </w:t>
      </w:r>
      <w:proofErr w:type="spellStart"/>
      <w:r w:rsidRPr="00312D7C">
        <w:rPr>
          <w:rFonts w:ascii="Times New Roman" w:eastAsia="Times New Roman" w:hAnsi="Times New Roman" w:cs="Times New Roman"/>
          <w:color w:val="000000"/>
          <w:sz w:val="27"/>
          <w:szCs w:val="27"/>
          <w:lang w:eastAsia="ru-RU"/>
        </w:rPr>
        <w:t>подпроцесса</w:t>
      </w:r>
      <w:proofErr w:type="spellEnd"/>
      <w:r w:rsidRPr="00312D7C">
        <w:rPr>
          <w:rFonts w:ascii="Times New Roman" w:eastAsia="Times New Roman" w:hAnsi="Times New Roman" w:cs="Times New Roman"/>
          <w:color w:val="000000"/>
          <w:sz w:val="27"/>
          <w:szCs w:val="27"/>
          <w:lang w:eastAsia="ru-RU"/>
        </w:rPr>
        <w:t>, реализация которого связана с коррупционным риском, составить описание возможных коррупционных правонарушений, включающее:</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вероятные формы осуществления коррупционных платежей.</w:t>
      </w:r>
    </w:p>
    <w:p w:rsidR="008F39E8" w:rsidRPr="00312D7C" w:rsidRDefault="008F39E8" w:rsidP="008F39E8">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Разработать комплекс мер по устранению или минимизации коррупционных рисков.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312D7C" w:rsidRDefault="008F39E8" w:rsidP="008F39E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В Центре «Истоки»</w:t>
      </w:r>
      <w:r w:rsidRPr="00312D7C">
        <w:rPr>
          <w:rFonts w:ascii="Times New Roman" w:eastAsia="Times New Roman" w:hAnsi="Times New Roman" w:cs="Times New Roman"/>
          <w:b/>
          <w:bCs/>
          <w:color w:val="000000"/>
          <w:sz w:val="36"/>
          <w:szCs w:val="36"/>
          <w:lang w:eastAsia="ru-RU"/>
        </w:rPr>
        <w:t xml:space="preserve"> должно проводиться </w:t>
      </w:r>
      <w:proofErr w:type="gramStart"/>
      <w:r w:rsidRPr="00312D7C">
        <w:rPr>
          <w:rFonts w:ascii="Times New Roman" w:eastAsia="Times New Roman" w:hAnsi="Times New Roman" w:cs="Times New Roman"/>
          <w:b/>
          <w:bCs/>
          <w:color w:val="000000"/>
          <w:sz w:val="36"/>
          <w:szCs w:val="36"/>
          <w:lang w:eastAsia="ru-RU"/>
        </w:rPr>
        <w:t>обучение работников по вопросам</w:t>
      </w:r>
      <w:proofErr w:type="gramEnd"/>
      <w:r w:rsidRPr="00312D7C">
        <w:rPr>
          <w:rFonts w:ascii="Times New Roman" w:eastAsia="Times New Roman" w:hAnsi="Times New Roman" w:cs="Times New Roman"/>
          <w:b/>
          <w:bCs/>
          <w:color w:val="000000"/>
          <w:sz w:val="36"/>
          <w:szCs w:val="36"/>
          <w:lang w:eastAsia="ru-RU"/>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lastRenderedPageBreak/>
        <w:t>коррупция в государственном и частном секторах экономики (теоретическая);</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юридическая ответственность за совершение коррупционных правонарушений;</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w:t>
      </w:r>
      <w:proofErr w:type="gramStart"/>
      <w:r w:rsidRPr="00312D7C">
        <w:rPr>
          <w:rFonts w:ascii="Times New Roman" w:eastAsia="Times New Roman" w:hAnsi="Times New Roman" w:cs="Times New Roman"/>
          <w:color w:val="000000"/>
          <w:sz w:val="27"/>
          <w:szCs w:val="27"/>
          <w:lang w:eastAsia="ru-RU"/>
        </w:rPr>
        <w:t>прикладная</w:t>
      </w:r>
      <w:proofErr w:type="gramEnd"/>
      <w:r w:rsidRPr="00312D7C">
        <w:rPr>
          <w:rFonts w:ascii="Times New Roman" w:eastAsia="Times New Roman" w:hAnsi="Times New Roman" w:cs="Times New Roman"/>
          <w:color w:val="000000"/>
          <w:sz w:val="27"/>
          <w:szCs w:val="27"/>
          <w:lang w:eastAsia="ru-RU"/>
        </w:rPr>
        <w:t>);</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выявление и разрешение конфликта интересов при выполнении трудовых обязанностей (</w:t>
      </w:r>
      <w:proofErr w:type="gramStart"/>
      <w:r w:rsidRPr="00312D7C">
        <w:rPr>
          <w:rFonts w:ascii="Times New Roman" w:eastAsia="Times New Roman" w:hAnsi="Times New Roman" w:cs="Times New Roman"/>
          <w:color w:val="000000"/>
          <w:sz w:val="27"/>
          <w:szCs w:val="27"/>
          <w:lang w:eastAsia="ru-RU"/>
        </w:rPr>
        <w:t>прикладная</w:t>
      </w:r>
      <w:proofErr w:type="gramEnd"/>
      <w:r w:rsidRPr="00312D7C">
        <w:rPr>
          <w:rFonts w:ascii="Times New Roman" w:eastAsia="Times New Roman" w:hAnsi="Times New Roman" w:cs="Times New Roman"/>
          <w:color w:val="000000"/>
          <w:sz w:val="27"/>
          <w:szCs w:val="27"/>
          <w:lang w:eastAsia="ru-RU"/>
        </w:rPr>
        <w:t>);</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F39E8" w:rsidRPr="00312D7C" w:rsidRDefault="008F39E8" w:rsidP="008F39E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взаимодействие с правоохранительными органами по вопросам профилактики и противодействия коррупции (</w:t>
      </w:r>
      <w:proofErr w:type="gramStart"/>
      <w:r w:rsidRPr="00312D7C">
        <w:rPr>
          <w:rFonts w:ascii="Times New Roman" w:eastAsia="Times New Roman" w:hAnsi="Times New Roman" w:cs="Times New Roman"/>
          <w:color w:val="000000"/>
          <w:sz w:val="27"/>
          <w:szCs w:val="27"/>
          <w:lang w:eastAsia="ru-RU"/>
        </w:rPr>
        <w:t>прикладная</w:t>
      </w:r>
      <w:proofErr w:type="gramEnd"/>
      <w:r w:rsidRPr="00312D7C">
        <w:rPr>
          <w:rFonts w:ascii="Times New Roman" w:eastAsia="Times New Roman" w:hAnsi="Times New Roman" w:cs="Times New Roman"/>
          <w:color w:val="000000"/>
          <w:sz w:val="27"/>
          <w:szCs w:val="27"/>
          <w:lang w:eastAsia="ru-RU"/>
        </w:rPr>
        <w:t>).</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Возможны следующие виды обучения:</w:t>
      </w:r>
    </w:p>
    <w:p w:rsidR="008F39E8" w:rsidRPr="00312D7C" w:rsidRDefault="008F39E8" w:rsidP="008F39E8">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312D7C">
        <w:rPr>
          <w:rFonts w:ascii="Times New Roman" w:eastAsia="Times New Roman" w:hAnsi="Times New Roman" w:cs="Times New Roman"/>
          <w:color w:val="000000"/>
          <w:sz w:val="27"/>
          <w:szCs w:val="27"/>
          <w:lang w:eastAsia="ru-RU"/>
        </w:rPr>
        <w:t>обучение по вопросам</w:t>
      </w:r>
      <w:proofErr w:type="gramEnd"/>
      <w:r w:rsidRPr="00312D7C">
        <w:rPr>
          <w:rFonts w:ascii="Times New Roman" w:eastAsia="Times New Roman" w:hAnsi="Times New Roman" w:cs="Times New Roman"/>
          <w:color w:val="000000"/>
          <w:sz w:val="27"/>
          <w:szCs w:val="27"/>
          <w:lang w:eastAsia="ru-RU"/>
        </w:rPr>
        <w:t xml:space="preserve"> профилактики и противодействия коррупции непосредственно после приема на работу;</w:t>
      </w:r>
    </w:p>
    <w:p w:rsidR="008F39E8" w:rsidRPr="00312D7C" w:rsidRDefault="008F39E8" w:rsidP="008F39E8">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F39E8" w:rsidRPr="00312D7C" w:rsidRDefault="008F39E8" w:rsidP="008F39E8">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8F39E8" w:rsidRPr="00312D7C" w:rsidRDefault="008F39E8" w:rsidP="008F39E8">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Консультирование по вопросам противодействия коррупции обычно осуществляется в индивидуальном порядке.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8F39E8" w:rsidRPr="00312D7C" w:rsidRDefault="008F39E8" w:rsidP="008F39E8">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F39E8" w:rsidRPr="00312D7C" w:rsidRDefault="008F39E8" w:rsidP="008F39E8">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контроль документирования операций хозяйственной деятельности учреждения;</w:t>
      </w:r>
    </w:p>
    <w:p w:rsidR="008F39E8" w:rsidRPr="00312D7C" w:rsidRDefault="008F39E8" w:rsidP="008F39E8">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lastRenderedPageBreak/>
        <w:t>проверка экономической обоснованности осуществляемых операций в сферах коррупционного риска.</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xml:space="preserve"> Контроль документирования операций хозяйственной </w:t>
      </w:r>
      <w:proofErr w:type="gramStart"/>
      <w:r w:rsidRPr="00312D7C">
        <w:rPr>
          <w:rFonts w:ascii="Times New Roman" w:eastAsia="Times New Roman" w:hAnsi="Times New Roman" w:cs="Times New Roman"/>
          <w:color w:val="000000"/>
          <w:sz w:val="27"/>
          <w:szCs w:val="27"/>
          <w:lang w:eastAsia="ru-RU"/>
        </w:rPr>
        <w:t>деятельности</w:t>
      </w:r>
      <w:proofErr w:type="gramEnd"/>
      <w:r w:rsidRPr="00312D7C">
        <w:rPr>
          <w:rFonts w:ascii="Times New Roman" w:eastAsia="Times New Roman" w:hAnsi="Times New Roman" w:cs="Times New Roman"/>
          <w:color w:val="000000"/>
          <w:sz w:val="27"/>
          <w:szCs w:val="27"/>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8F39E8" w:rsidRDefault="008F39E8" w:rsidP="008F39E8">
      <w:pPr>
        <w:spacing w:before="100" w:beforeAutospacing="1" w:after="100" w:afterAutospacing="1" w:line="240" w:lineRule="auto"/>
        <w:rPr>
          <w:rFonts w:ascii="Times New Roman" w:eastAsia="Times New Roman" w:hAnsi="Times New Roman" w:cs="Times New Roman"/>
          <w:b/>
          <w:bCs/>
          <w:i/>
          <w:iCs/>
          <w:color w:val="000000"/>
          <w:sz w:val="27"/>
          <w:szCs w:val="27"/>
          <w:lang w:eastAsia="ru-RU"/>
        </w:rPr>
      </w:pPr>
      <w:r w:rsidRPr="00312D7C">
        <w:rPr>
          <w:rFonts w:ascii="Times New Roman" w:eastAsia="Times New Roman" w:hAnsi="Times New Roman" w:cs="Times New Roman"/>
          <w:b/>
          <w:bCs/>
          <w:i/>
          <w:iCs/>
          <w:color w:val="000000"/>
          <w:sz w:val="27"/>
          <w:szCs w:val="27"/>
          <w:lang w:eastAsia="ru-RU"/>
        </w:rPr>
        <w:t> </w:t>
      </w:r>
      <w:r>
        <w:rPr>
          <w:rFonts w:ascii="Times New Roman" w:eastAsia="Times New Roman" w:hAnsi="Times New Roman" w:cs="Times New Roman"/>
          <w:b/>
          <w:bCs/>
          <w:i/>
          <w:iCs/>
          <w:color w:val="000000"/>
          <w:sz w:val="27"/>
          <w:szCs w:val="27"/>
          <w:lang w:eastAsia="ru-RU"/>
        </w:rPr>
        <w:t>8. Выявление и урегулирование конфликта интересов</w:t>
      </w:r>
    </w:p>
    <w:p w:rsidR="008F39E8" w:rsidRPr="000755C5" w:rsidRDefault="008F39E8" w:rsidP="008F39E8">
      <w:pPr>
        <w:spacing w:before="100" w:beforeAutospacing="1" w:after="100" w:afterAutospacing="1" w:line="240" w:lineRule="auto"/>
        <w:rPr>
          <w:rFonts w:ascii="Times New Roman" w:eastAsia="Times New Roman" w:hAnsi="Times New Roman" w:cs="Times New Roman"/>
          <w:bCs/>
          <w:iCs/>
          <w:color w:val="000000"/>
          <w:sz w:val="27"/>
          <w:szCs w:val="27"/>
          <w:lang w:eastAsia="ru-RU"/>
        </w:rPr>
      </w:pPr>
      <w:proofErr w:type="gramStart"/>
      <w:r>
        <w:rPr>
          <w:rFonts w:ascii="Times New Roman" w:eastAsia="Times New Roman" w:hAnsi="Times New Roman" w:cs="Times New Roman"/>
          <w:bCs/>
          <w:iCs/>
          <w:color w:val="000000"/>
          <w:sz w:val="27"/>
          <w:szCs w:val="27"/>
          <w:lang w:eastAsia="ru-RU"/>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 О контрактной системе в сфере закупок товаров, работ, услуг для</w:t>
      </w:r>
      <w:proofErr w:type="gramEnd"/>
      <w:r>
        <w:rPr>
          <w:rFonts w:ascii="Times New Roman" w:eastAsia="Times New Roman" w:hAnsi="Times New Roman" w:cs="Times New Roman"/>
          <w:bCs/>
          <w:iCs/>
          <w:color w:val="000000"/>
          <w:sz w:val="27"/>
          <w:szCs w:val="27"/>
          <w:lang w:eastAsia="ru-RU"/>
        </w:rPr>
        <w:t xml:space="preserve"> обеспечения государственных и муниципальных нужд.</w:t>
      </w:r>
    </w:p>
    <w:p w:rsidR="008F39E8" w:rsidRDefault="008F39E8" w:rsidP="008F39E8">
      <w:pPr>
        <w:spacing w:before="100" w:beforeAutospacing="1" w:after="100" w:afterAutospacing="1" w:line="240" w:lineRule="auto"/>
        <w:rPr>
          <w:rFonts w:ascii="Times New Roman" w:eastAsia="Times New Roman" w:hAnsi="Times New Roman" w:cs="Times New Roman"/>
          <w:b/>
          <w:bCs/>
          <w:i/>
          <w:iCs/>
          <w:color w:val="000000"/>
          <w:sz w:val="27"/>
          <w:szCs w:val="27"/>
          <w:lang w:eastAsia="ru-RU"/>
        </w:rPr>
      </w:pPr>
    </w:p>
    <w:p w:rsidR="008F39E8"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szCs w:val="27"/>
          <w:lang w:eastAsia="ru-RU"/>
        </w:rPr>
        <w:t>9</w:t>
      </w:r>
      <w:r w:rsidRPr="00312D7C">
        <w:rPr>
          <w:rFonts w:ascii="Times New Roman" w:eastAsia="Times New Roman" w:hAnsi="Times New Roman" w:cs="Times New Roman"/>
          <w:b/>
          <w:bCs/>
          <w:i/>
          <w:iCs/>
          <w:color w:val="000000"/>
          <w:sz w:val="27"/>
          <w:szCs w:val="27"/>
          <w:lang w:eastAsia="ru-RU"/>
        </w:rPr>
        <w:t>. Порядок пересмотра и внесения изменений в антикоррупционную политику учреждения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w:t>
      </w:r>
    </w:p>
    <w:p w:rsidR="008F39E8" w:rsidRPr="00312D7C" w:rsidRDefault="008F39E8" w:rsidP="008F39E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D7C">
        <w:rPr>
          <w:rFonts w:ascii="Times New Roman" w:eastAsia="Times New Roman" w:hAnsi="Times New Roman" w:cs="Times New Roman"/>
          <w:color w:val="000000"/>
          <w:sz w:val="27"/>
          <w:szCs w:val="27"/>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8F39E8" w:rsidRDefault="008F39E8" w:rsidP="008F39E8"/>
    <w:p w:rsidR="008F39E8" w:rsidRDefault="008F39E8" w:rsidP="008F39E8">
      <w:pPr>
        <w:jc w:val="center"/>
        <w:rPr>
          <w:sz w:val="36"/>
          <w:szCs w:val="36"/>
        </w:rPr>
      </w:pPr>
    </w:p>
    <w:p w:rsidR="008F39E8" w:rsidRPr="008F39E8" w:rsidRDefault="008F39E8" w:rsidP="008F39E8">
      <w:pPr>
        <w:jc w:val="center"/>
        <w:rPr>
          <w:sz w:val="36"/>
          <w:szCs w:val="36"/>
        </w:rPr>
      </w:pPr>
    </w:p>
    <w:sectPr w:rsidR="008F39E8" w:rsidRPr="008F39E8" w:rsidSect="008F39E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F55"/>
    <w:multiLevelType w:val="multilevel"/>
    <w:tmpl w:val="856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2594"/>
    <w:multiLevelType w:val="multilevel"/>
    <w:tmpl w:val="C5A4B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B3A67"/>
    <w:multiLevelType w:val="multilevel"/>
    <w:tmpl w:val="7556EC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C58F9"/>
    <w:multiLevelType w:val="multilevel"/>
    <w:tmpl w:val="1F50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A47F6"/>
    <w:multiLevelType w:val="multilevel"/>
    <w:tmpl w:val="E0E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C25EE"/>
    <w:multiLevelType w:val="multilevel"/>
    <w:tmpl w:val="8D184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631FE"/>
    <w:multiLevelType w:val="multilevel"/>
    <w:tmpl w:val="5A66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A2963"/>
    <w:multiLevelType w:val="multilevel"/>
    <w:tmpl w:val="CF0E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70EB2"/>
    <w:multiLevelType w:val="multilevel"/>
    <w:tmpl w:val="E9C0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449E9"/>
    <w:multiLevelType w:val="multilevel"/>
    <w:tmpl w:val="647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E0DF5"/>
    <w:multiLevelType w:val="multilevel"/>
    <w:tmpl w:val="202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F1DFF"/>
    <w:multiLevelType w:val="multilevel"/>
    <w:tmpl w:val="F662A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22EF9"/>
    <w:multiLevelType w:val="multilevel"/>
    <w:tmpl w:val="90E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9C2DEB"/>
    <w:multiLevelType w:val="multilevel"/>
    <w:tmpl w:val="9DF2E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B2F7A"/>
    <w:multiLevelType w:val="multilevel"/>
    <w:tmpl w:val="21E49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1562E5"/>
    <w:multiLevelType w:val="multilevel"/>
    <w:tmpl w:val="8CD416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1"/>
  </w:num>
  <w:num w:numId="4">
    <w:abstractNumId w:val="1"/>
  </w:num>
  <w:num w:numId="5">
    <w:abstractNumId w:val="14"/>
  </w:num>
  <w:num w:numId="6">
    <w:abstractNumId w:val="2"/>
  </w:num>
  <w:num w:numId="7">
    <w:abstractNumId w:val="5"/>
  </w:num>
  <w:num w:numId="8">
    <w:abstractNumId w:val="15"/>
  </w:num>
  <w:num w:numId="9">
    <w:abstractNumId w:val="13"/>
  </w:num>
  <w:num w:numId="10">
    <w:abstractNumId w:val="8"/>
  </w:num>
  <w:num w:numId="11">
    <w:abstractNumId w:val="10"/>
  </w:num>
  <w:num w:numId="12">
    <w:abstractNumId w:val="4"/>
  </w:num>
  <w:num w:numId="13">
    <w:abstractNumId w:val="6"/>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E8"/>
    <w:rsid w:val="008F39E8"/>
    <w:rsid w:val="00B8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2016-04-05T10:55:00Z</cp:lastPrinted>
  <dcterms:created xsi:type="dcterms:W3CDTF">2016-04-05T10:45:00Z</dcterms:created>
  <dcterms:modified xsi:type="dcterms:W3CDTF">2016-04-05T10:58:00Z</dcterms:modified>
</cp:coreProperties>
</file>