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CF" w:rsidRDefault="001328E8">
      <w:pPr>
        <w:pStyle w:val="30"/>
        <w:keepNext/>
        <w:keepLines/>
        <w:shd w:val="clear" w:color="auto" w:fill="auto"/>
        <w:spacing w:after="605"/>
        <w:ind w:right="220"/>
      </w:pPr>
      <w:bookmarkStart w:id="0" w:name="bookmark1"/>
      <w:r>
        <w:t>Муниципальное образовательное учреждение</w:t>
      </w:r>
      <w:r>
        <w:br/>
        <w:t>дополнительного образования</w:t>
      </w:r>
      <w:r>
        <w:br/>
        <w:t>Центр «Истоки»</w:t>
      </w:r>
      <w:bookmarkEnd w:id="0"/>
    </w:p>
    <w:p w:rsidR="009E70CF" w:rsidRDefault="009E70CF">
      <w:pPr>
        <w:pStyle w:val="21"/>
        <w:shd w:val="clear" w:color="auto" w:fill="auto"/>
        <w:spacing w:before="0" w:after="252" w:line="240" w:lineRule="exact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0.35pt;margin-top:0;width:199.2pt;height:114.5pt;z-index:-125829376;mso-wrap-distance-left:102pt;mso-wrap-distance-right:5pt;mso-position-horizontal-relative:margin" wrapcoords="305 0 21600 0 21600 4230 21343 4343 21343 21600 0 21600 0 4343 305 4230 305 0" filled="f" stroked="f">
            <v:textbox style="mso-fit-shape-to-text:t" inset="0,0,0,0">
              <w:txbxContent>
                <w:p w:rsidR="009E70CF" w:rsidRDefault="001328E8">
                  <w:pPr>
                    <w:pStyle w:val="a4"/>
                    <w:shd w:val="clear" w:color="auto" w:fill="auto"/>
                    <w:spacing w:after="0" w:line="240" w:lineRule="exact"/>
                  </w:pPr>
                  <w:r>
                    <w:t>УТВЕРЖДЕНО</w:t>
                  </w:r>
                </w:p>
                <w:p w:rsidR="009E70CF" w:rsidRDefault="001328E8">
                  <w:pPr>
                    <w:pStyle w:val="a4"/>
                    <w:shd w:val="clear" w:color="auto" w:fill="auto"/>
                    <w:spacing w:after="0" w:line="240" w:lineRule="exact"/>
                  </w:pPr>
                  <w:r>
                    <w:t>Приказом № 01-04/192 от 01.09.2016г.</w:t>
                  </w:r>
                </w:p>
                <w:p w:rsidR="009E70CF" w:rsidRDefault="001328E8">
                  <w:pPr>
                    <w:jc w:val="center"/>
                    <w:rPr>
                      <w:sz w:val="2"/>
                      <w:szCs w:val="2"/>
                    </w:rPr>
                  </w:pPr>
                  <w:r w:rsidRPr="009E70CF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98.75pt;height:114.75pt">
                        <v:imagedata r:id="rId7" r:href="rId8"/>
                      </v:shape>
                    </w:pict>
                  </w:r>
                </w:p>
              </w:txbxContent>
            </v:textbox>
            <w10:wrap type="square" side="left" anchorx="margin"/>
          </v:shape>
        </w:pict>
      </w:r>
      <w:r w:rsidR="001328E8">
        <w:t>СОГЛАСОВАНО</w:t>
      </w:r>
    </w:p>
    <w:p w:rsidR="009E70CF" w:rsidRDefault="001328E8">
      <w:pPr>
        <w:pStyle w:val="21"/>
        <w:shd w:val="clear" w:color="auto" w:fill="auto"/>
        <w:spacing w:before="0" w:after="180" w:line="278" w:lineRule="exact"/>
        <w:ind w:firstLine="0"/>
      </w:pPr>
      <w:r>
        <w:t>с Управляющим советом Протокол № 1 от 01.09.2016г.</w:t>
      </w:r>
    </w:p>
    <w:p w:rsidR="009E70CF" w:rsidRDefault="001328E8">
      <w:pPr>
        <w:pStyle w:val="21"/>
        <w:shd w:val="clear" w:color="auto" w:fill="auto"/>
        <w:spacing w:before="0" w:after="184" w:line="278" w:lineRule="exact"/>
        <w:ind w:firstLine="0"/>
      </w:pPr>
      <w:r>
        <w:t>с советом обучающихся Протокол № 1 от 01.09.2016г.</w:t>
      </w:r>
    </w:p>
    <w:p w:rsidR="009E70CF" w:rsidRDefault="001328E8">
      <w:pPr>
        <w:pStyle w:val="21"/>
        <w:shd w:val="clear" w:color="auto" w:fill="auto"/>
        <w:spacing w:before="0" w:after="1791" w:line="274" w:lineRule="exact"/>
        <w:ind w:firstLine="0"/>
      </w:pPr>
      <w:r>
        <w:t>с советом родителей Протокол № 1 от 01.09.2016г.</w:t>
      </w:r>
    </w:p>
    <w:p w:rsidR="009E70CF" w:rsidRDefault="001328E8">
      <w:pPr>
        <w:pStyle w:val="10"/>
        <w:keepNext/>
        <w:keepLines/>
        <w:shd w:val="clear" w:color="auto" w:fill="auto"/>
        <w:spacing w:before="0" w:after="97" w:line="360" w:lineRule="exact"/>
        <w:ind w:left="3760"/>
      </w:pPr>
      <w:bookmarkStart w:id="1" w:name="bookmark2"/>
      <w:r>
        <w:t>ПОЛОЖЕНИЕ</w:t>
      </w:r>
      <w:bookmarkEnd w:id="1"/>
    </w:p>
    <w:p w:rsidR="009E70CF" w:rsidRDefault="001328E8">
      <w:pPr>
        <w:pStyle w:val="30"/>
        <w:keepNext/>
        <w:keepLines/>
        <w:shd w:val="clear" w:color="auto" w:fill="auto"/>
        <w:spacing w:after="5079" w:line="260" w:lineRule="exact"/>
        <w:jc w:val="right"/>
      </w:pPr>
      <w:bookmarkStart w:id="2" w:name="bookmark3"/>
      <w:r>
        <w:t>Об аттестации обучающихся детских объединений Центра «Истоки»</w:t>
      </w:r>
      <w:bookmarkEnd w:id="2"/>
    </w:p>
    <w:p w:rsidR="009E70CF" w:rsidRDefault="001328E8">
      <w:pPr>
        <w:pStyle w:val="21"/>
        <w:shd w:val="clear" w:color="auto" w:fill="auto"/>
        <w:spacing w:before="0" w:after="0" w:line="240" w:lineRule="exact"/>
        <w:ind w:right="220" w:firstLine="0"/>
        <w:jc w:val="center"/>
      </w:pPr>
      <w:r>
        <w:t>г. Ярославль</w:t>
      </w:r>
      <w:r>
        <w:br w:type="page"/>
      </w:r>
    </w:p>
    <w:p w:rsidR="009E70CF" w:rsidRDefault="001328E8">
      <w:pPr>
        <w:pStyle w:val="21"/>
        <w:shd w:val="clear" w:color="auto" w:fill="auto"/>
        <w:spacing w:before="0" w:after="268" w:line="240" w:lineRule="exact"/>
        <w:ind w:left="280" w:firstLine="0"/>
        <w:jc w:val="both"/>
      </w:pPr>
      <w:r>
        <w:lastRenderedPageBreak/>
        <w:t>Рассмотрено</w:t>
      </w:r>
    </w:p>
    <w:p w:rsidR="009E70CF" w:rsidRDefault="009E70CF">
      <w:pPr>
        <w:pStyle w:val="21"/>
        <w:shd w:val="clear" w:color="auto" w:fill="auto"/>
        <w:spacing w:before="0" w:after="0" w:line="274" w:lineRule="exact"/>
        <w:ind w:left="1500" w:right="740"/>
      </w:pPr>
      <w:r>
        <w:pict>
          <v:shape id="_x0000_s1028" type="#_x0000_t75" style="position:absolute;left:0;text-align:left;margin-left:245.5pt;margin-top:-32.65pt;width:199.7pt;height:116.15pt;z-index:-125829375;mso-wrap-distance-left:77.05pt;mso-wrap-distance-right:5pt;mso-position-horizontal-relative:margin" wrapcoords="0 0 21600 0 21600 21600 0 21600 0 0">
            <v:imagedata r:id="rId9" o:title="image2"/>
            <w10:wrap type="square" side="left" anchorx="margin"/>
          </v:shape>
        </w:pict>
      </w:r>
      <w:r w:rsidR="001328E8">
        <w:t xml:space="preserve">на заседании педсовета </w:t>
      </w:r>
      <w:r w:rsidR="001328E8">
        <w:rPr>
          <w:rStyle w:val="22"/>
        </w:rPr>
        <w:t>2O/0V.</w:t>
      </w:r>
    </w:p>
    <w:p w:rsidR="009E70CF" w:rsidRDefault="001328E8">
      <w:pPr>
        <w:pStyle w:val="21"/>
        <w:shd w:val="clear" w:color="auto" w:fill="auto"/>
        <w:spacing w:before="0" w:after="0" w:line="274" w:lineRule="exact"/>
        <w:ind w:left="280" w:firstLine="0"/>
        <w:jc w:val="both"/>
      </w:pPr>
      <w:r>
        <w:t>Протшюл №1</w:t>
      </w:r>
    </w:p>
    <w:p w:rsidR="009E70CF" w:rsidRDefault="001328E8">
      <w:pPr>
        <w:pStyle w:val="21"/>
        <w:shd w:val="clear" w:color="auto" w:fill="auto"/>
        <w:tabs>
          <w:tab w:val="left" w:pos="2589"/>
        </w:tabs>
        <w:spacing w:before="0" w:after="780" w:line="274" w:lineRule="exact"/>
        <w:ind w:left="280" w:firstLine="0"/>
        <w:jc w:val="both"/>
      </w:pPr>
      <w:r>
        <w:t xml:space="preserve">от </w:t>
      </w:r>
      <w:r>
        <w:rPr>
          <w:rStyle w:val="23"/>
        </w:rPr>
        <w:t>«^&gt;</w:t>
      </w:r>
      <w:r>
        <w:rPr>
          <w:rStyle w:val="23"/>
        </w:rPr>
        <w:tab/>
      </w:r>
      <w:r>
        <w:t>20</w:t>
      </w:r>
      <w:r>
        <w:rPr>
          <w:rStyle w:val="24"/>
        </w:rPr>
        <w:t>/%Г</w:t>
      </w:r>
      <w:r>
        <w:rPr>
          <w:rStyle w:val="23"/>
        </w:rPr>
        <w:t xml:space="preserve"> </w:t>
      </w:r>
      <w:r>
        <w:t>г.</w:t>
      </w:r>
    </w:p>
    <w:p w:rsidR="009E70CF" w:rsidRDefault="001328E8">
      <w:pPr>
        <w:pStyle w:val="40"/>
        <w:keepNext/>
        <w:keepLines/>
        <w:shd w:val="clear" w:color="auto" w:fill="auto"/>
        <w:spacing w:before="0"/>
        <w:ind w:right="220"/>
      </w:pPr>
      <w:bookmarkStart w:id="3" w:name="bookmark4"/>
      <w:r>
        <w:rPr>
          <w:rStyle w:val="43pt"/>
          <w:b/>
          <w:bCs/>
        </w:rPr>
        <w:t>ПОЛОЖЕНИЕ</w:t>
      </w:r>
      <w:bookmarkEnd w:id="3"/>
    </w:p>
    <w:p w:rsidR="009E70CF" w:rsidRDefault="001328E8">
      <w:pPr>
        <w:pStyle w:val="32"/>
        <w:shd w:val="clear" w:color="auto" w:fill="auto"/>
        <w:spacing w:after="206"/>
        <w:ind w:right="220"/>
      </w:pPr>
      <w:r>
        <w:t>об аттестации обучающихся детских объединений</w:t>
      </w:r>
      <w:r>
        <w:br/>
        <w:t>Центра Истоки»</w:t>
      </w:r>
    </w:p>
    <w:p w:rsidR="009E70CF" w:rsidRDefault="001328E8">
      <w:pPr>
        <w:pStyle w:val="21"/>
        <w:shd w:val="clear" w:color="auto" w:fill="auto"/>
        <w:spacing w:before="0" w:after="124" w:line="317" w:lineRule="exact"/>
        <w:ind w:left="280" w:firstLine="900"/>
        <w:jc w:val="both"/>
      </w:pPr>
      <w:r>
        <w:t xml:space="preserve">Данное положение регулирует правила проведения аттестации обучающихся, в соответствии с требованиями </w:t>
      </w:r>
      <w:r>
        <w:t>образовательных программ дополнительного образования детей, к оценке знаний, умений и навыков в предметной деятельности, в соответствии с Уставом Центра «Истоки».</w:t>
      </w:r>
    </w:p>
    <w:p w:rsidR="009E70CF" w:rsidRDefault="001328E8">
      <w:pPr>
        <w:pStyle w:val="42"/>
        <w:shd w:val="clear" w:color="auto" w:fill="auto"/>
        <w:spacing w:before="0" w:after="478"/>
        <w:ind w:left="280"/>
      </w:pPr>
      <w:r>
        <w:t>Аттестация обучающихся детских объединений Учреждения рассматривается педагогическим коллекти</w:t>
      </w:r>
      <w:r>
        <w:t>вом как неотъемлемая часть образовательного процесса, так как позволяет всем его участникам оценить реальную результативность их совместной творческой деятельности.</w:t>
      </w:r>
    </w:p>
    <w:p w:rsidR="009E70CF" w:rsidRDefault="001328E8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4595"/>
        </w:tabs>
        <w:spacing w:before="0" w:after="27" w:line="240" w:lineRule="exact"/>
        <w:ind w:left="4280"/>
        <w:jc w:val="both"/>
      </w:pPr>
      <w:bookmarkStart w:id="4" w:name="bookmark5"/>
      <w:r>
        <w:t>Общие положения</w:t>
      </w:r>
      <w:bookmarkEnd w:id="4"/>
    </w:p>
    <w:p w:rsidR="009E70CF" w:rsidRDefault="001328E8">
      <w:pPr>
        <w:pStyle w:val="21"/>
        <w:numPr>
          <w:ilvl w:val="0"/>
          <w:numId w:val="2"/>
        </w:numPr>
        <w:shd w:val="clear" w:color="auto" w:fill="auto"/>
        <w:tabs>
          <w:tab w:val="left" w:pos="1507"/>
        </w:tabs>
        <w:spacing w:before="0" w:after="60" w:line="278" w:lineRule="exact"/>
        <w:ind w:left="280" w:firstLine="900"/>
        <w:jc w:val="both"/>
      </w:pPr>
      <w:r>
        <w:rPr>
          <w:rStyle w:val="25"/>
        </w:rPr>
        <w:t xml:space="preserve">Аттестация </w:t>
      </w:r>
      <w:r>
        <w:t>- это оценка уровня и качества освоения обучающимися образовател</w:t>
      </w:r>
      <w:r>
        <w:t>ьных программ в конкретной предметной деятельности.</w:t>
      </w:r>
    </w:p>
    <w:p w:rsidR="009E70CF" w:rsidRDefault="001328E8">
      <w:pPr>
        <w:pStyle w:val="21"/>
        <w:numPr>
          <w:ilvl w:val="0"/>
          <w:numId w:val="2"/>
        </w:numPr>
        <w:shd w:val="clear" w:color="auto" w:fill="auto"/>
        <w:tabs>
          <w:tab w:val="left" w:pos="1507"/>
        </w:tabs>
        <w:spacing w:before="0" w:after="424" w:line="278" w:lineRule="exact"/>
        <w:ind w:left="280" w:firstLine="900"/>
        <w:jc w:val="both"/>
      </w:pPr>
      <w:r>
        <w:rPr>
          <w:rStyle w:val="25"/>
        </w:rPr>
        <w:t xml:space="preserve">Цель аттестации </w:t>
      </w:r>
      <w:r>
        <w:t xml:space="preserve">- выявление исходного, текущего, промежуточного и итогового уровня развития теоретических знаний, практических умений и навыков, их соответствия прогнозируемым результатам образовательных </w:t>
      </w:r>
      <w:r>
        <w:t>программ.</w:t>
      </w:r>
    </w:p>
    <w:p w:rsidR="009E70CF" w:rsidRDefault="001328E8">
      <w:pPr>
        <w:pStyle w:val="21"/>
        <w:numPr>
          <w:ilvl w:val="0"/>
          <w:numId w:val="2"/>
        </w:numPr>
        <w:shd w:val="clear" w:color="auto" w:fill="auto"/>
        <w:tabs>
          <w:tab w:val="left" w:pos="1514"/>
        </w:tabs>
        <w:spacing w:before="0" w:after="0" w:line="274" w:lineRule="exact"/>
        <w:ind w:left="280" w:firstLine="900"/>
        <w:jc w:val="both"/>
      </w:pPr>
      <w:r>
        <w:rPr>
          <w:rStyle w:val="25"/>
        </w:rPr>
        <w:t xml:space="preserve">Задачи </w:t>
      </w:r>
      <w:r>
        <w:t>аттестации:</w:t>
      </w:r>
    </w:p>
    <w:p w:rsidR="009E70CF" w:rsidRDefault="001328E8">
      <w:pPr>
        <w:pStyle w:val="21"/>
        <w:numPr>
          <w:ilvl w:val="0"/>
          <w:numId w:val="3"/>
        </w:numPr>
        <w:shd w:val="clear" w:color="auto" w:fill="auto"/>
        <w:tabs>
          <w:tab w:val="left" w:pos="1433"/>
        </w:tabs>
        <w:spacing w:before="0" w:after="0" w:line="274" w:lineRule="exact"/>
        <w:ind w:left="280" w:firstLine="900"/>
        <w:jc w:val="both"/>
      </w:pPr>
      <w:r>
        <w:t>определение уровня теоретической подготовки обучающихся в конкретной образовательной области, выявление степени сформированности практических умений и навыков детей в выбранном ими виде творческой деятельности.</w:t>
      </w:r>
    </w:p>
    <w:p w:rsidR="009E70CF" w:rsidRDefault="001328E8">
      <w:pPr>
        <w:pStyle w:val="21"/>
        <w:numPr>
          <w:ilvl w:val="0"/>
          <w:numId w:val="3"/>
        </w:numPr>
        <w:shd w:val="clear" w:color="auto" w:fill="auto"/>
        <w:tabs>
          <w:tab w:val="left" w:pos="1433"/>
        </w:tabs>
        <w:spacing w:before="0" w:after="0" w:line="274" w:lineRule="exact"/>
        <w:ind w:left="280" w:firstLine="900"/>
        <w:jc w:val="both"/>
      </w:pPr>
      <w:r>
        <w:t xml:space="preserve">анализ полноты </w:t>
      </w:r>
      <w:r>
        <w:t>реализации образовательной программы детского объединения;</w:t>
      </w:r>
    </w:p>
    <w:p w:rsidR="009E70CF" w:rsidRDefault="001328E8">
      <w:pPr>
        <w:pStyle w:val="21"/>
        <w:numPr>
          <w:ilvl w:val="0"/>
          <w:numId w:val="3"/>
        </w:numPr>
        <w:shd w:val="clear" w:color="auto" w:fill="auto"/>
        <w:tabs>
          <w:tab w:val="left" w:pos="1433"/>
        </w:tabs>
        <w:spacing w:before="0" w:after="0" w:line="274" w:lineRule="exact"/>
        <w:ind w:left="280" w:firstLine="900"/>
        <w:jc w:val="both"/>
      </w:pPr>
      <w:r>
        <w:t>соотнесение прогнозируемых и реальных результатов учебно-воспитательной</w:t>
      </w:r>
    </w:p>
    <w:p w:rsidR="009E70CF" w:rsidRDefault="001328E8">
      <w:pPr>
        <w:pStyle w:val="21"/>
        <w:shd w:val="clear" w:color="auto" w:fill="auto"/>
        <w:spacing w:before="0" w:after="0" w:line="274" w:lineRule="exact"/>
        <w:ind w:left="280" w:firstLine="0"/>
        <w:jc w:val="both"/>
      </w:pPr>
      <w:r>
        <w:t>работы;</w:t>
      </w:r>
    </w:p>
    <w:p w:rsidR="009E70CF" w:rsidRDefault="001328E8">
      <w:pPr>
        <w:pStyle w:val="21"/>
        <w:numPr>
          <w:ilvl w:val="0"/>
          <w:numId w:val="3"/>
        </w:numPr>
        <w:shd w:val="clear" w:color="auto" w:fill="auto"/>
        <w:tabs>
          <w:tab w:val="left" w:pos="1433"/>
        </w:tabs>
        <w:spacing w:before="0" w:after="0" w:line="283" w:lineRule="exact"/>
        <w:ind w:left="280" w:firstLine="900"/>
        <w:jc w:val="both"/>
      </w:pPr>
      <w:r>
        <w:t>выявление причин, способствующих или препятствующих полноценной реализации образовательной программы;</w:t>
      </w:r>
    </w:p>
    <w:p w:rsidR="009E70CF" w:rsidRDefault="001328E8">
      <w:pPr>
        <w:pStyle w:val="21"/>
        <w:numPr>
          <w:ilvl w:val="0"/>
          <w:numId w:val="3"/>
        </w:numPr>
        <w:shd w:val="clear" w:color="auto" w:fill="auto"/>
        <w:tabs>
          <w:tab w:val="left" w:pos="1433"/>
        </w:tabs>
        <w:spacing w:before="0" w:after="296" w:line="283" w:lineRule="exact"/>
        <w:ind w:left="280" w:firstLine="900"/>
        <w:jc w:val="both"/>
      </w:pPr>
      <w:r>
        <w:t>внесение необхо</w:t>
      </w:r>
      <w:r>
        <w:t>димых корректив в содержание и методику образовательной деятельности детского объединения.</w:t>
      </w:r>
    </w:p>
    <w:p w:rsidR="009E70CF" w:rsidRDefault="001328E8">
      <w:pPr>
        <w:pStyle w:val="21"/>
        <w:numPr>
          <w:ilvl w:val="0"/>
          <w:numId w:val="2"/>
        </w:numPr>
        <w:shd w:val="clear" w:color="auto" w:fill="auto"/>
        <w:tabs>
          <w:tab w:val="left" w:pos="1507"/>
        </w:tabs>
        <w:spacing w:before="0" w:after="0" w:line="288" w:lineRule="exact"/>
        <w:ind w:left="280" w:firstLine="900"/>
        <w:jc w:val="both"/>
      </w:pPr>
      <w:r>
        <w:rPr>
          <w:rStyle w:val="25"/>
        </w:rPr>
        <w:t xml:space="preserve">Примерные виды аттестации: </w:t>
      </w:r>
      <w:r>
        <w:t>входящая, текущая, промежуточная и итоговая.</w:t>
      </w:r>
      <w:r>
        <w:br w:type="page"/>
      </w:r>
    </w:p>
    <w:p w:rsidR="009E70CF" w:rsidRDefault="001328E8">
      <w:pPr>
        <w:pStyle w:val="40"/>
        <w:keepNext/>
        <w:keepLines/>
        <w:shd w:val="clear" w:color="auto" w:fill="auto"/>
        <w:spacing w:before="0" w:after="52" w:line="240" w:lineRule="exact"/>
      </w:pPr>
      <w:bookmarkStart w:id="5" w:name="bookmark6"/>
      <w:r>
        <w:rPr>
          <w:rStyle w:val="43pt"/>
          <w:b/>
          <w:bCs/>
        </w:rPr>
        <w:lastRenderedPageBreak/>
        <w:t>ПОЛОЖЕНИЕ</w:t>
      </w:r>
      <w:bookmarkEnd w:id="5"/>
      <w:r>
        <w:rPr>
          <w:rStyle w:val="43pt"/>
          <w:b/>
          <w:bCs/>
        </w:rPr>
        <w:br/>
      </w:r>
      <w:r>
        <w:rPr>
          <w:rStyle w:val="31"/>
          <w:b/>
          <w:bCs/>
        </w:rPr>
        <w:t>об аттестации обучающихся детских объединений</w:t>
      </w:r>
      <w:r>
        <w:rPr>
          <w:rStyle w:val="31"/>
          <w:b/>
          <w:bCs/>
        </w:rPr>
        <w:br/>
        <w:t>Центра Истоки»</w:t>
      </w:r>
    </w:p>
    <w:p w:rsidR="009E70CF" w:rsidRDefault="001328E8">
      <w:pPr>
        <w:pStyle w:val="21"/>
        <w:shd w:val="clear" w:color="auto" w:fill="auto"/>
        <w:spacing w:before="0" w:after="215" w:line="317" w:lineRule="exact"/>
        <w:ind w:firstLine="940"/>
        <w:jc w:val="both"/>
      </w:pPr>
      <w:r>
        <w:t xml:space="preserve">Данное положение </w:t>
      </w:r>
      <w:r>
        <w:t>регулирует правила проведения аттестации обучающихся, в соответствии с требованиями образовательных программ дополнительного образования детей, к оценке знаний, умений и навыков в предметной деятельности. Положение разработано на основе Закона Российской Ф</w:t>
      </w:r>
      <w:r>
        <w:t>едерации "Об образовании" от 29.12.2012 №273-Ф3, в соответствии с Уставом Центра «Истоки» ( далее Учреждение), приказом Министерства образования и науки Российской Федерации от 29 августа 2013 г.№1008 «Об утверждении порядка организации и осуществления обр</w:t>
      </w:r>
      <w:r>
        <w:t>азовательной деятельности по дополнительным общеобразовательным программам».</w:t>
      </w:r>
    </w:p>
    <w:p w:rsidR="009E70CF" w:rsidRDefault="001328E8">
      <w:pPr>
        <w:pStyle w:val="21"/>
        <w:shd w:val="clear" w:color="auto" w:fill="auto"/>
        <w:spacing w:before="0" w:after="207" w:line="274" w:lineRule="exact"/>
        <w:ind w:firstLine="940"/>
        <w:jc w:val="both"/>
      </w:pPr>
      <w:r>
        <w:t>Аттестация обучающихся детских объединений Учреждения рассматривается педагогическим коллективом как неотъемлемая часть образовательного процесса, так как позволяет всем его участ</w:t>
      </w:r>
      <w:r>
        <w:t>никам оценить реальную результативность их совместной творческой деятельности.</w:t>
      </w:r>
    </w:p>
    <w:p w:rsidR="009E70CF" w:rsidRDefault="001328E8">
      <w:pPr>
        <w:pStyle w:val="40"/>
        <w:keepNext/>
        <w:keepLines/>
        <w:shd w:val="clear" w:color="auto" w:fill="auto"/>
        <w:spacing w:before="0" w:after="82" w:line="240" w:lineRule="exact"/>
        <w:ind w:left="4060"/>
        <w:jc w:val="left"/>
      </w:pPr>
      <w:bookmarkStart w:id="6" w:name="bookmark7"/>
      <w:r>
        <w:t>I. Общие положения</w:t>
      </w:r>
      <w:bookmarkEnd w:id="6"/>
    </w:p>
    <w:p w:rsidR="009E70CF" w:rsidRDefault="001328E8">
      <w:pPr>
        <w:pStyle w:val="21"/>
        <w:numPr>
          <w:ilvl w:val="0"/>
          <w:numId w:val="4"/>
        </w:numPr>
        <w:shd w:val="clear" w:color="auto" w:fill="auto"/>
        <w:tabs>
          <w:tab w:val="left" w:pos="1193"/>
        </w:tabs>
        <w:spacing w:before="0" w:after="60" w:line="278" w:lineRule="exact"/>
        <w:ind w:firstLine="940"/>
        <w:jc w:val="both"/>
      </w:pPr>
      <w:r>
        <w:rPr>
          <w:rStyle w:val="25"/>
        </w:rPr>
        <w:t xml:space="preserve">Аттестация- </w:t>
      </w:r>
      <w:r>
        <w:t>это оценка уровня и качества освоения обучающимися образовательных программ в конкретной предметной деятельности.</w:t>
      </w:r>
    </w:p>
    <w:p w:rsidR="009E70CF" w:rsidRDefault="001328E8">
      <w:pPr>
        <w:pStyle w:val="21"/>
        <w:numPr>
          <w:ilvl w:val="0"/>
          <w:numId w:val="4"/>
        </w:numPr>
        <w:shd w:val="clear" w:color="auto" w:fill="auto"/>
        <w:tabs>
          <w:tab w:val="left" w:pos="1193"/>
        </w:tabs>
        <w:spacing w:before="0" w:after="91" w:line="278" w:lineRule="exact"/>
        <w:ind w:firstLine="940"/>
        <w:jc w:val="both"/>
      </w:pPr>
      <w:r>
        <w:rPr>
          <w:rStyle w:val="25"/>
        </w:rPr>
        <w:t xml:space="preserve">Цель аттестации </w:t>
      </w:r>
      <w:r>
        <w:t xml:space="preserve">- выявление </w:t>
      </w:r>
      <w:r>
        <w:t>исходного, текущего, промежуточного и итогового уровня развития теоретических знаний, практических умений и навыков, их соответствия прогнозируемым результатам образовательных программ.</w:t>
      </w:r>
    </w:p>
    <w:p w:rsidR="009E70CF" w:rsidRDefault="001328E8">
      <w:pPr>
        <w:pStyle w:val="21"/>
        <w:shd w:val="clear" w:color="auto" w:fill="auto"/>
        <w:spacing w:before="0" w:after="0" w:line="240" w:lineRule="exact"/>
        <w:ind w:firstLine="940"/>
        <w:jc w:val="both"/>
      </w:pPr>
      <w:r>
        <w:rPr>
          <w:rStyle w:val="25"/>
        </w:rPr>
        <w:t xml:space="preserve">3. Задачи </w:t>
      </w:r>
      <w:r>
        <w:t>аттестации:</w:t>
      </w:r>
    </w:p>
    <w:p w:rsidR="009E70CF" w:rsidRDefault="001328E8">
      <w:pPr>
        <w:pStyle w:val="21"/>
        <w:shd w:val="clear" w:color="auto" w:fill="auto"/>
        <w:spacing w:before="0" w:after="0" w:line="274" w:lineRule="exact"/>
        <w:ind w:firstLine="940"/>
        <w:jc w:val="both"/>
      </w:pPr>
      <w:r>
        <w:t>- определение уровня теоретической подготовки об</w:t>
      </w:r>
      <w:r>
        <w:t>учающихся в конкретной образовательной области, выявление степени сформированности практических умений и навыков детей в выбранном ими виде творческой деятельности.</w:t>
      </w:r>
    </w:p>
    <w:p w:rsidR="009E70CF" w:rsidRDefault="009E70CF">
      <w:pPr>
        <w:pStyle w:val="21"/>
        <w:numPr>
          <w:ilvl w:val="0"/>
          <w:numId w:val="3"/>
        </w:numPr>
        <w:shd w:val="clear" w:color="auto" w:fill="auto"/>
        <w:tabs>
          <w:tab w:val="left" w:pos="1177"/>
        </w:tabs>
        <w:spacing w:before="0" w:after="0" w:line="240" w:lineRule="exact"/>
        <w:ind w:firstLine="940"/>
        <w:jc w:val="both"/>
      </w:pPr>
      <w:r>
        <w:pict>
          <v:shape id="_x0000_s1029" type="#_x0000_t202" style="position:absolute;left:0;text-align:left;margin-left:51.25pt;margin-top:-16.55pt;width:422.4pt;height:15.6pt;z-index:-125829374;mso-wrap-distance-left:45.35pt;mso-wrap-distance-right:5pt;mso-position-horizontal-relative:margin" filled="f" stroked="f">
            <v:textbox style="mso-fit-shape-to-text:t" inset="0,0,0,0">
              <w:txbxContent>
                <w:p w:rsidR="009E70CF" w:rsidRDefault="001328E8">
                  <w:pPr>
                    <w:pStyle w:val="21"/>
                    <w:shd w:val="clear" w:color="auto" w:fill="auto"/>
                    <w:spacing w:before="0" w:after="0" w:line="240" w:lineRule="exact"/>
                    <w:ind w:firstLine="0"/>
                  </w:pPr>
                  <w:r>
                    <w:rPr>
                      <w:rStyle w:val="2Exact"/>
                    </w:rPr>
                    <w:t>- анализ полноты реализации образовательной программы детского объединения;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6.1pt;margin-top:-560.15pt;width:66.95pt;height:13.7pt;z-index:-125829373;mso-wrap-distance-left:5pt;mso-wrap-distance-right:154.1pt;mso-position-horizontal-relative:margin" filled="f" stroked="f">
            <v:textbox style="mso-fit-shape-to-text:t" inset="0,0,0,0">
              <w:txbxContent>
                <w:p w:rsidR="009E70CF" w:rsidRDefault="001328E8">
                  <w:pPr>
                    <w:pStyle w:val="21"/>
                    <w:shd w:val="clear" w:color="auto" w:fill="auto"/>
                    <w:spacing w:before="0" w:after="0" w:line="240" w:lineRule="exact"/>
                    <w:ind w:firstLine="0"/>
                  </w:pPr>
                  <w:r>
                    <w:rPr>
                      <w:rStyle w:val="2Exact"/>
                    </w:rPr>
                    <w:t>Рассмотре</w:t>
                  </w:r>
                  <w:r>
                    <w:rPr>
                      <w:rStyle w:val="2Exact"/>
                    </w:rPr>
                    <w:t>но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left:0;text-align:left;margin-left:6.35pt;margin-top:-531.35pt;width:122.15pt;height:14.9pt;z-index:-125829372;mso-wrap-distance-left:5pt;mso-wrap-distance-top:15.1pt;mso-wrap-distance-right:98.65pt;mso-position-horizontal-relative:margin" filled="f" stroked="f">
            <v:textbox style="mso-fit-shape-to-text:t" inset="0,0,0,0">
              <w:txbxContent>
                <w:p w:rsidR="009E70CF" w:rsidRDefault="001328E8">
                  <w:pPr>
                    <w:pStyle w:val="21"/>
                    <w:shd w:val="clear" w:color="auto" w:fill="auto"/>
                    <w:spacing w:before="0" w:after="0" w:line="240" w:lineRule="exact"/>
                    <w:ind w:firstLine="0"/>
                  </w:pPr>
                  <w:r>
                    <w:rPr>
                      <w:rStyle w:val="2Exact"/>
                    </w:rPr>
                    <w:t>на заседании педсовета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left:0;text-align:left;margin-left:-4.9pt;margin-top:-521.75pt;width:110.65pt;height:24.65pt;z-index:-125829371;mso-wrap-distance-left:5pt;mso-wrap-distance-right:5pt;mso-position-horizontal-relative:margin" filled="f" stroked="f">
            <v:textbox style="mso-fit-shape-to-text:t" inset="0,0,0,0">
              <w:txbxContent>
                <w:p w:rsidR="009E70CF" w:rsidRDefault="001328E8">
                  <w:pPr>
                    <w:pStyle w:val="2"/>
                    <w:keepNext/>
                    <w:keepLines/>
                    <w:shd w:val="clear" w:color="auto" w:fill="auto"/>
                    <w:spacing w:line="400" w:lineRule="exact"/>
                  </w:pPr>
                  <w:bookmarkStart w:id="7" w:name="bookmark0"/>
                  <w:r>
                    <w:t>С</w:t>
                  </w:r>
                  <w:r>
                    <w:rPr>
                      <w:rStyle w:val="2Exact1"/>
                      <w:i/>
                      <w:iCs/>
                    </w:rPr>
                    <w:t>/.сш&amp;ш</w:t>
                  </w:r>
                  <w:r>
                    <w:t>гъШ.</w:t>
                  </w:r>
                  <w:bookmarkEnd w:id="7"/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left:0;text-align:left;margin-left:42.85pt;margin-top:-508.1pt;width:14.9pt;height:19.2pt;z-index:-125829370;mso-wrap-distance-left:5pt;mso-wrap-distance-right:5pt;mso-position-horizontal-relative:margin" filled="f" stroked="f">
            <v:textbox style="mso-fit-shape-to-text:t" inset="0,0,0,0">
              <w:txbxContent>
                <w:p w:rsidR="009E70CF" w:rsidRDefault="001328E8">
                  <w:pPr>
                    <w:pStyle w:val="21"/>
                    <w:shd w:val="clear" w:color="auto" w:fill="auto"/>
                    <w:spacing w:before="0" w:after="0" w:line="240" w:lineRule="exact"/>
                    <w:ind w:firstLine="0"/>
                  </w:pPr>
                  <w:r>
                    <w:rPr>
                      <w:rStyle w:val="2Exact"/>
                    </w:rPr>
                    <w:t>:ол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left:0;text-align:left;margin-left:6.1pt;margin-top:-505.45pt;width:88.3pt;height:30.45pt;z-index:-125829369;mso-wrap-distance-left:5pt;mso-wrap-distance-right:5pt;mso-position-horizontal-relative:margin" filled="f" stroked="f">
            <v:textbox style="mso-fit-shape-to-text:t" inset="0,0,0,0">
              <w:txbxContent>
                <w:p w:rsidR="009E70CF" w:rsidRDefault="001328E8">
                  <w:pPr>
                    <w:pStyle w:val="21"/>
                    <w:shd w:val="clear" w:color="auto" w:fill="auto"/>
                    <w:spacing w:before="0" w:after="0" w:line="240" w:lineRule="exact"/>
                    <w:ind w:firstLine="0"/>
                  </w:pPr>
                  <w:r>
                    <w:rPr>
                      <w:rStyle w:val="2Exact"/>
                    </w:rPr>
                    <w:t>Протокол ЖУ</w:t>
                  </w:r>
                </w:p>
                <w:p w:rsidR="009E70CF" w:rsidRDefault="001328E8">
                  <w:pPr>
                    <w:pStyle w:val="21"/>
                    <w:shd w:val="clear" w:color="auto" w:fill="auto"/>
                    <w:spacing w:before="0" w:after="0" w:line="240" w:lineRule="exact"/>
                    <w:ind w:firstLine="0"/>
                  </w:pPr>
                  <w:r>
                    <w:rPr>
                      <w:rStyle w:val="2Exact"/>
                    </w:rPr>
                    <w:t xml:space="preserve">от «£/&gt;&gt; </w:t>
                  </w:r>
                  <w:r>
                    <w:rPr>
                      <w:rStyle w:val="2Exact2"/>
                      <w:lang w:val="ru-RU" w:eastAsia="ru-RU" w:bidi="ru-RU"/>
                    </w:rPr>
                    <w:t>ЩС/</w:t>
                  </w:r>
                  <w:r>
                    <w:rPr>
                      <w:rStyle w:val="2Exact2"/>
                    </w:rPr>
                    <w:t>tCr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left:0;text-align:left;margin-left:87.95pt;margin-top:-495.1pt;width:77.3pt;height:30.45pt;z-index:-125829368;mso-wrap-distance-left:15.45pt;mso-wrap-distance-right:61.9pt;mso-position-horizontal-relative:margin" filled="f" stroked="f">
            <v:textbox style="mso-fit-shape-to-text:t" inset="0,0,0,0">
              <w:txbxContent>
                <w:p w:rsidR="009E70CF" w:rsidRDefault="001328E8">
                  <w:pPr>
                    <w:pStyle w:val="5"/>
                    <w:shd w:val="clear" w:color="auto" w:fill="auto"/>
                    <w:spacing w:line="240" w:lineRule="exact"/>
                  </w:pPr>
                  <w:r>
                    <w:t>20 г.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75" style="position:absolute;left:0;text-align:left;margin-left:227.15pt;margin-top:-558.5pt;width:214.1pt;height:118.1pt;z-index:-125829367;mso-wrap-distance-left:146.7pt;mso-wrap-distance-top:.5pt;mso-wrap-distance-right:35.3pt;mso-position-horizontal-relative:margin" wrapcoords="0 0 21600 0 21600 21600 0 21600 0 0">
            <v:imagedata r:id="rId10" o:title="image3"/>
            <w10:wrap type="topAndBottom" anchorx="margin"/>
          </v:shape>
        </w:pict>
      </w:r>
      <w:r w:rsidR="001328E8">
        <w:t>соотнесение прогнозируемых и реальных результатов учебно-воспитательной</w:t>
      </w:r>
    </w:p>
    <w:p w:rsidR="009E70CF" w:rsidRDefault="001328E8">
      <w:pPr>
        <w:pStyle w:val="21"/>
        <w:shd w:val="clear" w:color="auto" w:fill="auto"/>
        <w:spacing w:before="0" w:after="0" w:line="240" w:lineRule="exact"/>
        <w:ind w:firstLine="0"/>
      </w:pPr>
      <w:r>
        <w:t>работы;</w:t>
      </w:r>
    </w:p>
    <w:p w:rsidR="009E70CF" w:rsidRDefault="001328E8">
      <w:pPr>
        <w:pStyle w:val="21"/>
        <w:numPr>
          <w:ilvl w:val="0"/>
          <w:numId w:val="3"/>
        </w:numPr>
        <w:shd w:val="clear" w:color="auto" w:fill="auto"/>
        <w:tabs>
          <w:tab w:val="left" w:pos="1177"/>
        </w:tabs>
        <w:spacing w:before="0" w:after="0" w:line="274" w:lineRule="exact"/>
        <w:ind w:firstLine="940"/>
        <w:jc w:val="both"/>
      </w:pPr>
      <w:r>
        <w:t xml:space="preserve">выявление причин, способствующих или препятствующих полноценной реализации </w:t>
      </w:r>
      <w:r>
        <w:t>образовательной программы;</w:t>
      </w:r>
    </w:p>
    <w:p w:rsidR="009E70CF" w:rsidRDefault="001328E8">
      <w:pPr>
        <w:pStyle w:val="21"/>
        <w:numPr>
          <w:ilvl w:val="0"/>
          <w:numId w:val="3"/>
        </w:numPr>
        <w:shd w:val="clear" w:color="auto" w:fill="auto"/>
        <w:tabs>
          <w:tab w:val="left" w:pos="1177"/>
        </w:tabs>
        <w:spacing w:before="0" w:after="68" w:line="283" w:lineRule="exact"/>
        <w:ind w:firstLine="940"/>
        <w:jc w:val="both"/>
      </w:pPr>
      <w:r>
        <w:t>внесение необходимых корректив в содержание и методику образовательной деятельности детского объединения.</w:t>
      </w:r>
    </w:p>
    <w:p w:rsidR="009E70CF" w:rsidRDefault="001328E8">
      <w:pPr>
        <w:pStyle w:val="21"/>
        <w:shd w:val="clear" w:color="auto" w:fill="auto"/>
        <w:spacing w:before="0" w:after="0" w:line="274" w:lineRule="exact"/>
        <w:ind w:firstLine="940"/>
        <w:jc w:val="both"/>
        <w:sectPr w:rsidR="009E70CF">
          <w:footerReference w:type="default" r:id="rId11"/>
          <w:pgSz w:w="12240" w:h="15840"/>
          <w:pgMar w:top="666" w:right="732" w:bottom="667" w:left="1860" w:header="0" w:footer="3" w:gutter="0"/>
          <w:cols w:space="720"/>
          <w:noEndnote/>
          <w:titlePg/>
          <w:docGrid w:linePitch="360"/>
        </w:sectPr>
      </w:pPr>
      <w:r>
        <w:t xml:space="preserve">4. </w:t>
      </w:r>
      <w:r>
        <w:rPr>
          <w:rStyle w:val="25"/>
        </w:rPr>
        <w:t xml:space="preserve">Примерные виды аттестации: </w:t>
      </w:r>
      <w:r>
        <w:t>входящая, текущая, промежуточная и итоговая.</w:t>
      </w:r>
    </w:p>
    <w:p w:rsidR="009E70CF" w:rsidRDefault="001328E8">
      <w:pPr>
        <w:pStyle w:val="21"/>
        <w:shd w:val="clear" w:color="auto" w:fill="auto"/>
        <w:spacing w:before="0" w:after="60" w:line="274" w:lineRule="exact"/>
        <w:ind w:firstLine="920"/>
        <w:jc w:val="both"/>
      </w:pPr>
      <w:r>
        <w:rPr>
          <w:rStyle w:val="26"/>
        </w:rPr>
        <w:lastRenderedPageBreak/>
        <w:t>Текущая аттестация</w:t>
      </w:r>
      <w:r>
        <w:t xml:space="preserve"> - это оценка качества усвоения обучающимися содержания конкретной </w:t>
      </w:r>
      <w:r>
        <w:t>образовательной программы в период обучения после начальной аттестации до промежуточной (итоговой) аттестации.</w:t>
      </w:r>
    </w:p>
    <w:p w:rsidR="009E70CF" w:rsidRDefault="001328E8">
      <w:pPr>
        <w:pStyle w:val="21"/>
        <w:shd w:val="clear" w:color="auto" w:fill="auto"/>
        <w:spacing w:before="0" w:after="60" w:line="274" w:lineRule="exact"/>
        <w:ind w:firstLine="920"/>
        <w:jc w:val="both"/>
      </w:pPr>
      <w:r>
        <w:rPr>
          <w:rStyle w:val="26"/>
        </w:rPr>
        <w:t>Промежуточная аттестация</w:t>
      </w:r>
      <w:r>
        <w:t xml:space="preserve"> - это оценка качества усвоения обучающимися содержания конкретной образовательной программы по итогам учебного периода (</w:t>
      </w:r>
      <w:r>
        <w:t>этапа, года обучения).</w:t>
      </w:r>
    </w:p>
    <w:p w:rsidR="009E70CF" w:rsidRDefault="001328E8">
      <w:pPr>
        <w:pStyle w:val="21"/>
        <w:shd w:val="clear" w:color="auto" w:fill="auto"/>
        <w:spacing w:before="0" w:after="364" w:line="274" w:lineRule="exact"/>
        <w:ind w:firstLine="920"/>
        <w:jc w:val="both"/>
      </w:pPr>
      <w:r>
        <w:rPr>
          <w:rStyle w:val="26"/>
        </w:rPr>
        <w:t>Итоговая аттестация -</w:t>
      </w:r>
      <w:r>
        <w:t xml:space="preserve"> это оценка качества усвоения обучающимися уровня достижений, заявленных в образовательных программах по завершении всего образовательного курса программы.</w:t>
      </w:r>
    </w:p>
    <w:p w:rsidR="009E70CF" w:rsidRDefault="001328E8">
      <w:pPr>
        <w:pStyle w:val="21"/>
        <w:numPr>
          <w:ilvl w:val="0"/>
          <w:numId w:val="2"/>
        </w:numPr>
        <w:shd w:val="clear" w:color="auto" w:fill="auto"/>
        <w:tabs>
          <w:tab w:val="left" w:pos="1204"/>
        </w:tabs>
        <w:spacing w:before="0" w:after="0" w:line="269" w:lineRule="exact"/>
        <w:ind w:firstLine="920"/>
        <w:jc w:val="both"/>
      </w:pPr>
      <w:r>
        <w:rPr>
          <w:rStyle w:val="25"/>
        </w:rPr>
        <w:t xml:space="preserve">Принципы аттестации. </w:t>
      </w:r>
      <w:r>
        <w:t>Аттестация детских объединений Учре</w:t>
      </w:r>
      <w:r>
        <w:t>ждения строится на следующих принципах:</w:t>
      </w:r>
    </w:p>
    <w:p w:rsidR="009E70CF" w:rsidRDefault="001328E8">
      <w:pPr>
        <w:pStyle w:val="21"/>
        <w:numPr>
          <w:ilvl w:val="0"/>
          <w:numId w:val="3"/>
        </w:numPr>
        <w:shd w:val="clear" w:color="auto" w:fill="auto"/>
        <w:tabs>
          <w:tab w:val="left" w:pos="1142"/>
        </w:tabs>
        <w:spacing w:before="0" w:after="0" w:line="278" w:lineRule="exact"/>
        <w:ind w:firstLine="920"/>
        <w:jc w:val="both"/>
      </w:pPr>
      <w:r>
        <w:t>научность;</w:t>
      </w:r>
    </w:p>
    <w:p w:rsidR="009E70CF" w:rsidRDefault="001328E8">
      <w:pPr>
        <w:pStyle w:val="21"/>
        <w:numPr>
          <w:ilvl w:val="0"/>
          <w:numId w:val="3"/>
        </w:numPr>
        <w:shd w:val="clear" w:color="auto" w:fill="auto"/>
        <w:tabs>
          <w:tab w:val="left" w:pos="1142"/>
        </w:tabs>
        <w:spacing w:before="0" w:after="0" w:line="278" w:lineRule="exact"/>
        <w:ind w:firstLine="920"/>
        <w:jc w:val="both"/>
      </w:pPr>
      <w:r>
        <w:t>учет индивидуальных и возрастных особенностей обучающихся;</w:t>
      </w:r>
    </w:p>
    <w:p w:rsidR="009E70CF" w:rsidRDefault="001328E8">
      <w:pPr>
        <w:pStyle w:val="21"/>
        <w:numPr>
          <w:ilvl w:val="0"/>
          <w:numId w:val="3"/>
        </w:numPr>
        <w:shd w:val="clear" w:color="auto" w:fill="auto"/>
        <w:tabs>
          <w:tab w:val="left" w:pos="1142"/>
        </w:tabs>
        <w:spacing w:before="0" w:after="0" w:line="278" w:lineRule="exact"/>
        <w:ind w:firstLine="920"/>
        <w:jc w:val="both"/>
      </w:pPr>
      <w:r>
        <w:t>свободы выбора педагогом методов и форм проведения и оценки результатов;</w:t>
      </w:r>
    </w:p>
    <w:p w:rsidR="009E70CF" w:rsidRDefault="001328E8">
      <w:pPr>
        <w:pStyle w:val="21"/>
        <w:numPr>
          <w:ilvl w:val="0"/>
          <w:numId w:val="3"/>
        </w:numPr>
        <w:shd w:val="clear" w:color="auto" w:fill="auto"/>
        <w:tabs>
          <w:tab w:val="left" w:pos="1142"/>
        </w:tabs>
        <w:spacing w:before="0" w:after="244" w:line="278" w:lineRule="exact"/>
        <w:ind w:firstLine="920"/>
        <w:jc w:val="both"/>
      </w:pPr>
      <w:r>
        <w:t>открытости результатов для педагогов и родителей.</w:t>
      </w:r>
    </w:p>
    <w:p w:rsidR="009E70CF" w:rsidRDefault="001328E8">
      <w:pPr>
        <w:pStyle w:val="21"/>
        <w:numPr>
          <w:ilvl w:val="0"/>
          <w:numId w:val="2"/>
        </w:numPr>
        <w:shd w:val="clear" w:color="auto" w:fill="auto"/>
        <w:tabs>
          <w:tab w:val="left" w:pos="1204"/>
        </w:tabs>
        <w:spacing w:before="0" w:after="0" w:line="274" w:lineRule="exact"/>
        <w:ind w:firstLine="920"/>
        <w:jc w:val="both"/>
      </w:pPr>
      <w:r>
        <w:rPr>
          <w:rStyle w:val="25"/>
        </w:rPr>
        <w:t xml:space="preserve">Функции аттестации. </w:t>
      </w:r>
      <w:r>
        <w:t xml:space="preserve">В </w:t>
      </w:r>
      <w:r>
        <w:t>образовательном процессе Учреждения в целом и каждого детского объединения в частности аттестация выполняет целый ряд функций:</w:t>
      </w:r>
    </w:p>
    <w:p w:rsidR="009E70CF" w:rsidRDefault="001328E8">
      <w:pPr>
        <w:pStyle w:val="21"/>
        <w:shd w:val="clear" w:color="auto" w:fill="auto"/>
        <w:tabs>
          <w:tab w:val="left" w:pos="1214"/>
        </w:tabs>
        <w:spacing w:before="0" w:after="0" w:line="274" w:lineRule="exact"/>
        <w:ind w:firstLine="920"/>
        <w:jc w:val="both"/>
      </w:pPr>
      <w:r>
        <w:t>а)</w:t>
      </w:r>
      <w:r>
        <w:tab/>
        <w:t>учебную, так как создает дополнительные условия для обобщения и осмысления обучающимися полученных теоретических и практически</w:t>
      </w:r>
      <w:r>
        <w:t>х знаний, умений и навыков;</w:t>
      </w:r>
    </w:p>
    <w:p w:rsidR="009E70CF" w:rsidRDefault="001328E8">
      <w:pPr>
        <w:pStyle w:val="21"/>
        <w:shd w:val="clear" w:color="auto" w:fill="auto"/>
        <w:tabs>
          <w:tab w:val="left" w:pos="1228"/>
        </w:tabs>
        <w:spacing w:before="0" w:after="0" w:line="274" w:lineRule="exact"/>
        <w:ind w:firstLine="920"/>
        <w:jc w:val="both"/>
      </w:pPr>
      <w:r>
        <w:t>б)</w:t>
      </w:r>
      <w:r>
        <w:tab/>
        <w:t>воспитательную, так как является стимулом к расширению познавательных интересов и потребностей ребенка;</w:t>
      </w:r>
    </w:p>
    <w:p w:rsidR="009E70CF" w:rsidRDefault="001328E8">
      <w:pPr>
        <w:pStyle w:val="21"/>
        <w:shd w:val="clear" w:color="auto" w:fill="auto"/>
        <w:tabs>
          <w:tab w:val="left" w:pos="1233"/>
        </w:tabs>
        <w:spacing w:before="0" w:after="0" w:line="274" w:lineRule="exact"/>
        <w:ind w:firstLine="920"/>
        <w:jc w:val="both"/>
      </w:pPr>
      <w:r>
        <w:t>в)</w:t>
      </w:r>
      <w:r>
        <w:tab/>
        <w:t>развивающую, так как позволяет детям осознать уровень их актуального развития и определить перспективы;</w:t>
      </w:r>
    </w:p>
    <w:p w:rsidR="009E70CF" w:rsidRDefault="001328E8">
      <w:pPr>
        <w:pStyle w:val="21"/>
        <w:shd w:val="clear" w:color="auto" w:fill="auto"/>
        <w:tabs>
          <w:tab w:val="left" w:pos="1224"/>
        </w:tabs>
        <w:spacing w:before="0" w:after="0" w:line="274" w:lineRule="exact"/>
        <w:ind w:firstLine="920"/>
        <w:jc w:val="both"/>
      </w:pPr>
      <w:r>
        <w:t>г)</w:t>
      </w:r>
      <w:r>
        <w:tab/>
      </w:r>
      <w:r>
        <w:t>коррекционную, так как помогает педагогу своевременно выявить и устранить объективные и субъективные недостатки учебно-воспитательного процесса;</w:t>
      </w:r>
    </w:p>
    <w:p w:rsidR="009E70CF" w:rsidRDefault="001328E8">
      <w:pPr>
        <w:pStyle w:val="21"/>
        <w:shd w:val="clear" w:color="auto" w:fill="auto"/>
        <w:tabs>
          <w:tab w:val="left" w:pos="1228"/>
        </w:tabs>
        <w:spacing w:before="0" w:after="236" w:line="274" w:lineRule="exact"/>
        <w:ind w:firstLine="920"/>
        <w:jc w:val="both"/>
      </w:pPr>
      <w:r>
        <w:t>д)</w:t>
      </w:r>
      <w:r>
        <w:tab/>
        <w:t>социально-психологическую, так как дает каждому ребёнку возможность пережить "ситуацию успеха".</w:t>
      </w:r>
    </w:p>
    <w:p w:rsidR="009E70CF" w:rsidRDefault="001328E8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1200"/>
        </w:tabs>
        <w:spacing w:before="0" w:line="278" w:lineRule="exact"/>
        <w:ind w:firstLine="920"/>
        <w:jc w:val="both"/>
      </w:pPr>
      <w:bookmarkStart w:id="8" w:name="bookmark8"/>
      <w:r>
        <w:t>Содержание и</w:t>
      </w:r>
      <w:r>
        <w:t xml:space="preserve"> формы проведения аттестации. Формы и критерии оценки результативности образовательного процесса.</w:t>
      </w:r>
      <w:bookmarkEnd w:id="8"/>
    </w:p>
    <w:p w:rsidR="009E70CF" w:rsidRDefault="001328E8">
      <w:pPr>
        <w:pStyle w:val="21"/>
        <w:shd w:val="clear" w:color="auto" w:fill="auto"/>
        <w:tabs>
          <w:tab w:val="left" w:pos="1241"/>
        </w:tabs>
        <w:spacing w:before="0" w:after="0" w:line="274" w:lineRule="exact"/>
        <w:ind w:firstLine="920"/>
        <w:jc w:val="both"/>
      </w:pPr>
      <w:r>
        <w:t>а)</w:t>
      </w:r>
      <w:r>
        <w:tab/>
        <w:t>Содержанием аттестации является:</w:t>
      </w:r>
    </w:p>
    <w:p w:rsidR="009E70CF" w:rsidRDefault="001328E8">
      <w:pPr>
        <w:pStyle w:val="21"/>
        <w:shd w:val="clear" w:color="auto" w:fill="auto"/>
        <w:spacing w:before="0" w:after="0" w:line="274" w:lineRule="exact"/>
        <w:ind w:firstLine="920"/>
        <w:jc w:val="both"/>
      </w:pPr>
      <w:r>
        <w:rPr>
          <w:rStyle w:val="26"/>
        </w:rPr>
        <w:t>Входной контроль (предварительная аттестация)</w:t>
      </w:r>
      <w:r>
        <w:t xml:space="preserve"> - начальный уровень знаний, умений, навыков обучающихся по данному предмету;</w:t>
      </w:r>
    </w:p>
    <w:p w:rsidR="009E70CF" w:rsidRDefault="001328E8">
      <w:pPr>
        <w:pStyle w:val="21"/>
        <w:shd w:val="clear" w:color="auto" w:fill="auto"/>
        <w:spacing w:before="0" w:after="0" w:line="274" w:lineRule="exact"/>
        <w:ind w:firstLine="920"/>
        <w:jc w:val="both"/>
      </w:pPr>
      <w:r>
        <w:rPr>
          <w:rStyle w:val="26"/>
        </w:rPr>
        <w:t>текущей</w:t>
      </w:r>
      <w:r>
        <w:t xml:space="preserve"> - содержание изученного текущего программного материала;</w:t>
      </w:r>
    </w:p>
    <w:p w:rsidR="009E70CF" w:rsidRDefault="001328E8">
      <w:pPr>
        <w:pStyle w:val="21"/>
        <w:shd w:val="clear" w:color="auto" w:fill="auto"/>
        <w:spacing w:before="0" w:after="0" w:line="274" w:lineRule="exact"/>
        <w:ind w:firstLine="920"/>
        <w:jc w:val="both"/>
      </w:pPr>
      <w:r>
        <w:rPr>
          <w:rStyle w:val="26"/>
        </w:rPr>
        <w:t>промежуточной -</w:t>
      </w:r>
      <w:r>
        <w:t xml:space="preserve"> содержание образовательной программы определенного года (этапа) обучения;</w:t>
      </w:r>
    </w:p>
    <w:p w:rsidR="009E70CF" w:rsidRDefault="001328E8">
      <w:pPr>
        <w:pStyle w:val="21"/>
        <w:shd w:val="clear" w:color="auto" w:fill="auto"/>
        <w:spacing w:before="0" w:after="0" w:line="274" w:lineRule="exact"/>
        <w:ind w:firstLine="920"/>
        <w:jc w:val="both"/>
      </w:pPr>
      <w:r>
        <w:rPr>
          <w:rStyle w:val="26"/>
        </w:rPr>
        <w:t>итоговой -</w:t>
      </w:r>
      <w:r>
        <w:t xml:space="preserve"> содержание всей образовательной программы в целом.</w:t>
      </w:r>
    </w:p>
    <w:p w:rsidR="009E70CF" w:rsidRDefault="001328E8">
      <w:pPr>
        <w:pStyle w:val="21"/>
        <w:shd w:val="clear" w:color="auto" w:fill="auto"/>
        <w:tabs>
          <w:tab w:val="left" w:pos="1272"/>
        </w:tabs>
        <w:spacing w:before="0" w:after="0" w:line="274" w:lineRule="exact"/>
        <w:ind w:firstLine="920"/>
        <w:jc w:val="both"/>
      </w:pPr>
      <w:r>
        <w:t>б)</w:t>
      </w:r>
      <w:r>
        <w:tab/>
        <w:t xml:space="preserve">Формы проведения аттестации </w:t>
      </w:r>
      <w:r>
        <w:t>определяются самим педагогом в его образовательной программе таким образом, чтобы они соответствовали ожидаемым результатам образовательной программы. В зависимости от предмета изучения формы проведения аттестации могут быть следующие: собеседование, тести</w:t>
      </w:r>
      <w:r>
        <w:t>рование, творческие и самостоятельные исследовательские работы, контрольные уроки, практические работы, зачеты, выставки, отчетные концерты, спортивные соревнования, интеллектуальные состязания, конкурсы, олимпиады, конференции, турниры, спектакли, итоговы</w:t>
      </w:r>
      <w:r>
        <w:t>е занятия, экзамен, концертное прослушивание, защита творческих работ и проектов, доклад, тематические чтения, собеседование и т.д.</w:t>
      </w:r>
    </w:p>
    <w:p w:rsidR="009E70CF" w:rsidRDefault="001328E8">
      <w:pPr>
        <w:pStyle w:val="21"/>
        <w:shd w:val="clear" w:color="auto" w:fill="auto"/>
        <w:tabs>
          <w:tab w:val="left" w:pos="1233"/>
        </w:tabs>
        <w:spacing w:before="0" w:after="0" w:line="274" w:lineRule="exact"/>
        <w:ind w:firstLine="920"/>
        <w:jc w:val="both"/>
      </w:pPr>
      <w:r>
        <w:t>в)</w:t>
      </w:r>
      <w:r>
        <w:tab/>
        <w:t xml:space="preserve">Формы и критерии оценки результативности определяются самим педагогом в его образовательной программе таким образом, </w:t>
      </w:r>
      <w:r>
        <w:t>чтобы можно было определить отнесенность обучающегося к одному из трех уровней результативности: высокий, средний,низкий.</w:t>
      </w:r>
    </w:p>
    <w:p w:rsidR="009E70CF" w:rsidRDefault="001328E8">
      <w:pPr>
        <w:pStyle w:val="21"/>
        <w:shd w:val="clear" w:color="auto" w:fill="auto"/>
        <w:spacing w:before="0" w:after="0" w:line="274" w:lineRule="exact"/>
        <w:ind w:firstLine="940"/>
        <w:jc w:val="both"/>
      </w:pPr>
      <w:r>
        <w:t xml:space="preserve">Критерии оценки результативности </w:t>
      </w:r>
      <w:r>
        <w:rPr>
          <w:rStyle w:val="26"/>
        </w:rPr>
        <w:t>(Приложение №1)</w:t>
      </w:r>
      <w:r>
        <w:t xml:space="preserve"> не должны противоречить </w:t>
      </w:r>
      <w:r>
        <w:lastRenderedPageBreak/>
        <w:t>следующим показателям: высокий уровень - успешное освоение об</w:t>
      </w:r>
      <w:r>
        <w:t xml:space="preserve">учающимся более 70% содержания образовательной программы, подлежащей аттестации; средний уровень </w:t>
      </w:r>
      <w:r>
        <w:rPr>
          <w:rStyle w:val="22"/>
          <w:lang w:val="ru-RU" w:eastAsia="ru-RU" w:bidi="ru-RU"/>
        </w:rPr>
        <w:t xml:space="preserve">- </w:t>
      </w:r>
      <w:r>
        <w:t>успешное освоение обучающимся от 50% до 70% содержания образовательной программы, подлежащей аттестации; низкий уровень - успешное освоение обучающимся менее</w:t>
      </w:r>
      <w:r>
        <w:t xml:space="preserve"> 50% содержания образовательной программы, подлежащей аттестации.</w:t>
      </w:r>
    </w:p>
    <w:p w:rsidR="009E70CF" w:rsidRDefault="001328E8">
      <w:pPr>
        <w:pStyle w:val="21"/>
        <w:shd w:val="clear" w:color="auto" w:fill="auto"/>
        <w:spacing w:before="0" w:after="0" w:line="274" w:lineRule="exact"/>
        <w:ind w:firstLine="940"/>
        <w:jc w:val="both"/>
      </w:pPr>
      <w:r>
        <w:t>Критериями оценки результативности обучения также являются:</w:t>
      </w:r>
    </w:p>
    <w:p w:rsidR="009E70CF" w:rsidRDefault="001328E8">
      <w:pPr>
        <w:pStyle w:val="21"/>
        <w:numPr>
          <w:ilvl w:val="0"/>
          <w:numId w:val="3"/>
        </w:numPr>
        <w:shd w:val="clear" w:color="auto" w:fill="auto"/>
        <w:tabs>
          <w:tab w:val="left" w:pos="1100"/>
        </w:tabs>
        <w:spacing w:before="0" w:after="0" w:line="274" w:lineRule="exact"/>
        <w:ind w:firstLine="940"/>
        <w:jc w:val="both"/>
      </w:pPr>
      <w:r>
        <w:t>критерии оценки уровня теоретической подготовки обучающихся: соответствие уровня теоретических знаний программным требованиям; шир</w:t>
      </w:r>
      <w:r>
        <w:t>ота кругозора; свобода восприятия теоретической информации; развитость практических навыков работы со специальной литературой, осмысленность и свобода использования специальной терминологии;</w:t>
      </w:r>
    </w:p>
    <w:p w:rsidR="009E70CF" w:rsidRDefault="001328E8">
      <w:pPr>
        <w:pStyle w:val="21"/>
        <w:numPr>
          <w:ilvl w:val="0"/>
          <w:numId w:val="3"/>
        </w:numPr>
        <w:shd w:val="clear" w:color="auto" w:fill="auto"/>
        <w:tabs>
          <w:tab w:val="left" w:pos="1138"/>
        </w:tabs>
        <w:spacing w:before="0" w:after="0" w:line="274" w:lineRule="exact"/>
        <w:ind w:firstLine="940"/>
        <w:jc w:val="both"/>
      </w:pPr>
      <w:r>
        <w:t>критерии оценки уровня практической подготовки обучающихся: соотв</w:t>
      </w:r>
      <w:r>
        <w:t>етствие</w:t>
      </w:r>
    </w:p>
    <w:p w:rsidR="009E70CF" w:rsidRDefault="001328E8">
      <w:pPr>
        <w:pStyle w:val="21"/>
        <w:shd w:val="clear" w:color="auto" w:fill="auto"/>
        <w:tabs>
          <w:tab w:val="left" w:pos="4714"/>
        </w:tabs>
        <w:spacing w:before="0" w:after="0" w:line="274" w:lineRule="exact"/>
        <w:ind w:firstLine="0"/>
        <w:jc w:val="both"/>
      </w:pPr>
      <w:r>
        <w:t>уровня развития практических умений и навыков программным требования; свобода владения специальным оборудованием</w:t>
      </w:r>
      <w:r>
        <w:tab/>
        <w:t>и оснащением; качество выполнения</w:t>
      </w:r>
    </w:p>
    <w:p w:rsidR="009E70CF" w:rsidRDefault="001328E8">
      <w:pPr>
        <w:pStyle w:val="21"/>
        <w:shd w:val="clear" w:color="auto" w:fill="auto"/>
        <w:spacing w:before="0" w:after="0" w:line="274" w:lineRule="exact"/>
        <w:ind w:firstLine="0"/>
        <w:jc w:val="both"/>
      </w:pPr>
      <w:r>
        <w:t>практического задания; технологичность практической деятельности;</w:t>
      </w:r>
    </w:p>
    <w:p w:rsidR="009E70CF" w:rsidRDefault="001328E8">
      <w:pPr>
        <w:pStyle w:val="21"/>
        <w:numPr>
          <w:ilvl w:val="0"/>
          <w:numId w:val="3"/>
        </w:numPr>
        <w:shd w:val="clear" w:color="auto" w:fill="auto"/>
        <w:tabs>
          <w:tab w:val="left" w:pos="1095"/>
        </w:tabs>
        <w:spacing w:before="0" w:after="267" w:line="274" w:lineRule="exact"/>
        <w:ind w:firstLine="940"/>
        <w:jc w:val="both"/>
      </w:pPr>
      <w:r>
        <w:t xml:space="preserve">критерии оценки уровня развития и </w:t>
      </w:r>
      <w:r>
        <w:t>воспитанности детей: культура организации практической деятельности: культура поведения; творческое отношение к выполнению практического задания; аккуратность и ответственность при работе; развитость специальных способностей.</w:t>
      </w:r>
    </w:p>
    <w:p w:rsidR="009E70CF" w:rsidRDefault="001328E8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3410"/>
        </w:tabs>
        <w:spacing w:before="0" w:after="256" w:line="240" w:lineRule="exact"/>
        <w:ind w:left="3040"/>
        <w:jc w:val="both"/>
      </w:pPr>
      <w:bookmarkStart w:id="9" w:name="bookmark9"/>
      <w:r>
        <w:t>Организация процесса аттестаци</w:t>
      </w:r>
      <w:r>
        <w:t>и</w:t>
      </w:r>
      <w:bookmarkEnd w:id="9"/>
    </w:p>
    <w:p w:rsidR="009E70CF" w:rsidRDefault="001328E8">
      <w:pPr>
        <w:pStyle w:val="21"/>
        <w:numPr>
          <w:ilvl w:val="0"/>
          <w:numId w:val="5"/>
        </w:numPr>
        <w:shd w:val="clear" w:color="auto" w:fill="auto"/>
        <w:tabs>
          <w:tab w:val="left" w:pos="1256"/>
        </w:tabs>
        <w:spacing w:before="0" w:after="0" w:line="274" w:lineRule="exact"/>
        <w:ind w:firstLine="940"/>
        <w:jc w:val="both"/>
      </w:pPr>
      <w:r>
        <w:t>Аттестация воспитанников детских объединений Учреждения проводится три раза в учебном году: входной контроль - сентябрь-октябрь, текущая - декабрь-январь, промежуточная (итоговая) - апрель-май.</w:t>
      </w:r>
    </w:p>
    <w:p w:rsidR="009E70CF" w:rsidRDefault="001328E8">
      <w:pPr>
        <w:pStyle w:val="21"/>
        <w:numPr>
          <w:ilvl w:val="0"/>
          <w:numId w:val="5"/>
        </w:numPr>
        <w:shd w:val="clear" w:color="auto" w:fill="auto"/>
        <w:tabs>
          <w:tab w:val="left" w:pos="1256"/>
        </w:tabs>
        <w:spacing w:before="0" w:after="0" w:line="274" w:lineRule="exact"/>
        <w:ind w:firstLine="940"/>
        <w:jc w:val="both"/>
      </w:pPr>
      <w:r>
        <w:t>За две недели до проведения промежуточной или итоговой аттес</w:t>
      </w:r>
      <w:r>
        <w:t>тации администрация Учреждения составляется общий график проведения аттестации обучающихся, который утверждается директором и вывешивается на доступном для всех педагогических работников месте.</w:t>
      </w:r>
    </w:p>
    <w:p w:rsidR="009E70CF" w:rsidRDefault="001328E8">
      <w:pPr>
        <w:pStyle w:val="21"/>
        <w:numPr>
          <w:ilvl w:val="0"/>
          <w:numId w:val="5"/>
        </w:numPr>
        <w:shd w:val="clear" w:color="auto" w:fill="auto"/>
        <w:tabs>
          <w:tab w:val="left" w:pos="1256"/>
        </w:tabs>
        <w:spacing w:before="0" w:after="0" w:line="274" w:lineRule="exact"/>
        <w:ind w:firstLine="940"/>
        <w:jc w:val="both"/>
      </w:pPr>
      <w:r>
        <w:t xml:space="preserve">Форма протокола для аттестации </w:t>
      </w:r>
      <w:r>
        <w:rPr>
          <w:rStyle w:val="26"/>
        </w:rPr>
        <w:t>(Приложения №2 )</w:t>
      </w:r>
      <w:r>
        <w:t xml:space="preserve"> является обяза</w:t>
      </w:r>
      <w:r>
        <w:t>тельной для всех педагогов.</w:t>
      </w:r>
    </w:p>
    <w:p w:rsidR="009E70CF" w:rsidRDefault="001328E8">
      <w:pPr>
        <w:pStyle w:val="21"/>
        <w:numPr>
          <w:ilvl w:val="0"/>
          <w:numId w:val="5"/>
        </w:numPr>
        <w:shd w:val="clear" w:color="auto" w:fill="auto"/>
        <w:tabs>
          <w:tab w:val="left" w:pos="1256"/>
        </w:tabs>
        <w:spacing w:before="0" w:after="0" w:line="274" w:lineRule="exact"/>
        <w:ind w:firstLine="940"/>
        <w:jc w:val="both"/>
      </w:pPr>
      <w:r>
        <w:t>Проведение входного контроля (предварительной аттестации) и текущей аттестации осуществляется самим педагогом.</w:t>
      </w:r>
    </w:p>
    <w:p w:rsidR="009E70CF" w:rsidRDefault="001328E8">
      <w:pPr>
        <w:pStyle w:val="21"/>
        <w:numPr>
          <w:ilvl w:val="0"/>
          <w:numId w:val="5"/>
        </w:numPr>
        <w:shd w:val="clear" w:color="auto" w:fill="auto"/>
        <w:tabs>
          <w:tab w:val="left" w:pos="1256"/>
        </w:tabs>
        <w:spacing w:before="0" w:after="0" w:line="274" w:lineRule="exact"/>
        <w:ind w:firstLine="940"/>
        <w:jc w:val="both"/>
      </w:pPr>
      <w:r>
        <w:t>Проведение промежуточной аттестации обязательно для учащихся и педагогов Учреждения. Она осуществляется самим педагог</w:t>
      </w:r>
      <w:r>
        <w:t xml:space="preserve">ом и оформляется в виде протоколов </w:t>
      </w:r>
      <w:r>
        <w:rPr>
          <w:rStyle w:val="26"/>
        </w:rPr>
        <w:t>(см. Приложения №2 )</w:t>
      </w:r>
      <w:r>
        <w:t xml:space="preserve"> по каждой учебной группе (объединению), которые сдаются педагогом руководителю своего структурного подразделения.</w:t>
      </w:r>
    </w:p>
    <w:p w:rsidR="009E70CF" w:rsidRDefault="001328E8">
      <w:pPr>
        <w:pStyle w:val="21"/>
        <w:numPr>
          <w:ilvl w:val="0"/>
          <w:numId w:val="5"/>
        </w:numPr>
        <w:shd w:val="clear" w:color="auto" w:fill="auto"/>
        <w:tabs>
          <w:tab w:val="left" w:pos="1256"/>
        </w:tabs>
        <w:spacing w:before="0" w:after="0" w:line="274" w:lineRule="exact"/>
        <w:ind w:firstLine="940"/>
        <w:jc w:val="both"/>
      </w:pPr>
      <w:r>
        <w:t>Проведение итоговой аттестации обязательно для обучающихся и педагогов Учреждения. Она</w:t>
      </w:r>
      <w:r>
        <w:t xml:space="preserve"> осуществляется аттестационной комиссией Учреждения и оформляется в виде протоколов </w:t>
      </w:r>
      <w:r>
        <w:rPr>
          <w:rStyle w:val="26"/>
        </w:rPr>
        <w:t>(см. Приложения №2)</w:t>
      </w:r>
      <w:r>
        <w:t xml:space="preserve"> по каждой учебной группе (объединению), которые сдаются председателем аттестационной комиссии директору Учреждения. Состав аттестационной комиссии опред</w:t>
      </w:r>
      <w:r>
        <w:t>еляется приказом директора и не может быть менее трех человек, из которых один является представителем администрации Учреждения, второй - методистом, третий - педагогом дополнительного образования в данной или смежной предметной области. В аттестационную к</w:t>
      </w:r>
      <w:r>
        <w:t>омиссию могут входить другие педагогические работники по усмотрению администрации. Педагог дополнительного образования, чьи обучающиеся проходят итоговую аттестацию, в состав аттестационной комиссии не включается.</w:t>
      </w:r>
    </w:p>
    <w:p w:rsidR="009E70CF" w:rsidRDefault="001328E8">
      <w:pPr>
        <w:pStyle w:val="21"/>
        <w:numPr>
          <w:ilvl w:val="0"/>
          <w:numId w:val="5"/>
        </w:numPr>
        <w:shd w:val="clear" w:color="auto" w:fill="auto"/>
        <w:tabs>
          <w:tab w:val="left" w:pos="1247"/>
        </w:tabs>
        <w:spacing w:before="0" w:after="540" w:line="274" w:lineRule="exact"/>
        <w:ind w:firstLine="940"/>
        <w:jc w:val="both"/>
      </w:pPr>
      <w:r>
        <w:t>Если обучающийся в течение учебного года д</w:t>
      </w:r>
      <w:r>
        <w:t>обивается успехов на внутренних или внешних профильных мероприятиях (конкурсах, фестивалях, смотрах и т.п.), то он считается аттестованным и освобождается от этой процедуры. Соотнесение уровня успешности выступления с уровнем аттестации осуществляет педаго</w:t>
      </w:r>
      <w:r>
        <w:t>г совместно с методистами Учреждения.</w:t>
      </w:r>
    </w:p>
    <w:p w:rsidR="009E70CF" w:rsidRDefault="001328E8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3728"/>
        </w:tabs>
        <w:spacing w:before="0"/>
        <w:ind w:left="3220"/>
        <w:jc w:val="both"/>
      </w:pPr>
      <w:bookmarkStart w:id="10" w:name="bookmark10"/>
      <w:r>
        <w:lastRenderedPageBreak/>
        <w:t>Анализ результатов аттестации</w:t>
      </w:r>
      <w:bookmarkEnd w:id="10"/>
    </w:p>
    <w:p w:rsidR="009E70CF" w:rsidRDefault="001328E8">
      <w:pPr>
        <w:pStyle w:val="21"/>
        <w:numPr>
          <w:ilvl w:val="0"/>
          <w:numId w:val="6"/>
        </w:numPr>
        <w:shd w:val="clear" w:color="auto" w:fill="auto"/>
        <w:tabs>
          <w:tab w:val="left" w:pos="1256"/>
        </w:tabs>
        <w:spacing w:before="0" w:after="0" w:line="274" w:lineRule="exact"/>
        <w:ind w:firstLine="940"/>
        <w:jc w:val="both"/>
      </w:pPr>
      <w:r>
        <w:t>Направления анализа результатов аттестации обучающихся:</w:t>
      </w:r>
    </w:p>
    <w:p w:rsidR="009E70CF" w:rsidRDefault="001328E8">
      <w:pPr>
        <w:pStyle w:val="21"/>
        <w:numPr>
          <w:ilvl w:val="0"/>
          <w:numId w:val="3"/>
        </w:numPr>
        <w:shd w:val="clear" w:color="auto" w:fill="auto"/>
        <w:tabs>
          <w:tab w:val="left" w:pos="1141"/>
        </w:tabs>
        <w:spacing w:before="0" w:after="0" w:line="274" w:lineRule="exact"/>
        <w:ind w:firstLine="940"/>
        <w:jc w:val="both"/>
      </w:pPr>
      <w:r>
        <w:t xml:space="preserve">уровень теоретической подготовки обучающихся в конкретной образовательной области; степень сформированное™ практических умений и </w:t>
      </w:r>
      <w:r>
        <w:t>навыков детей в выбранном ими виде творческой деятельности;</w:t>
      </w:r>
    </w:p>
    <w:p w:rsidR="009E70CF" w:rsidRDefault="001328E8">
      <w:pPr>
        <w:pStyle w:val="21"/>
        <w:numPr>
          <w:ilvl w:val="0"/>
          <w:numId w:val="3"/>
        </w:numPr>
        <w:shd w:val="clear" w:color="auto" w:fill="auto"/>
        <w:tabs>
          <w:tab w:val="left" w:pos="1184"/>
        </w:tabs>
        <w:spacing w:before="0" w:after="0" w:line="274" w:lineRule="exact"/>
        <w:ind w:firstLine="940"/>
        <w:jc w:val="both"/>
      </w:pPr>
      <w:r>
        <w:t>полнота выполнения образовательной программы детского объединения;</w:t>
      </w:r>
    </w:p>
    <w:p w:rsidR="009E70CF" w:rsidRDefault="001328E8">
      <w:pPr>
        <w:pStyle w:val="21"/>
        <w:numPr>
          <w:ilvl w:val="0"/>
          <w:numId w:val="3"/>
        </w:numPr>
        <w:shd w:val="clear" w:color="auto" w:fill="auto"/>
        <w:tabs>
          <w:tab w:val="left" w:pos="1188"/>
        </w:tabs>
        <w:spacing w:before="0" w:after="0" w:line="274" w:lineRule="exact"/>
        <w:ind w:firstLine="940"/>
        <w:jc w:val="both"/>
      </w:pPr>
      <w:r>
        <w:t>соотнесение прогнозируемых и реальных результатов учебно-воспитательной</w:t>
      </w:r>
    </w:p>
    <w:p w:rsidR="009E70CF" w:rsidRDefault="001328E8">
      <w:pPr>
        <w:pStyle w:val="21"/>
        <w:shd w:val="clear" w:color="auto" w:fill="auto"/>
        <w:spacing w:before="0" w:after="0" w:line="274" w:lineRule="exact"/>
        <w:ind w:firstLine="0"/>
      </w:pPr>
      <w:r>
        <w:t>работы;</w:t>
      </w:r>
    </w:p>
    <w:p w:rsidR="009E70CF" w:rsidRDefault="001328E8">
      <w:pPr>
        <w:pStyle w:val="21"/>
        <w:numPr>
          <w:ilvl w:val="0"/>
          <w:numId w:val="3"/>
        </w:numPr>
        <w:shd w:val="clear" w:color="auto" w:fill="auto"/>
        <w:tabs>
          <w:tab w:val="left" w:pos="1141"/>
        </w:tabs>
        <w:spacing w:before="0" w:after="0" w:line="274" w:lineRule="exact"/>
        <w:ind w:firstLine="940"/>
        <w:jc w:val="both"/>
      </w:pPr>
      <w:r>
        <w:t>выявление причин, способствующих или препятствующ</w:t>
      </w:r>
      <w:r>
        <w:t>их полноценной реализации образовательной программы;</w:t>
      </w:r>
    </w:p>
    <w:p w:rsidR="009E70CF" w:rsidRDefault="001328E8">
      <w:pPr>
        <w:pStyle w:val="21"/>
        <w:numPr>
          <w:ilvl w:val="0"/>
          <w:numId w:val="3"/>
        </w:numPr>
        <w:shd w:val="clear" w:color="auto" w:fill="auto"/>
        <w:tabs>
          <w:tab w:val="left" w:pos="1146"/>
        </w:tabs>
        <w:spacing w:before="0" w:after="0" w:line="274" w:lineRule="exact"/>
        <w:ind w:firstLine="940"/>
        <w:jc w:val="both"/>
      </w:pPr>
      <w:r>
        <w:t>необходимость внесения корректив в содержание и методику образовательной деятельности детского объединения.</w:t>
      </w:r>
    </w:p>
    <w:p w:rsidR="009E70CF" w:rsidRDefault="001328E8">
      <w:pPr>
        <w:pStyle w:val="21"/>
        <w:numPr>
          <w:ilvl w:val="0"/>
          <w:numId w:val="6"/>
        </w:numPr>
        <w:shd w:val="clear" w:color="auto" w:fill="auto"/>
        <w:tabs>
          <w:tab w:val="left" w:pos="1280"/>
        </w:tabs>
        <w:spacing w:before="0" w:after="0" w:line="274" w:lineRule="exact"/>
        <w:ind w:firstLine="940"/>
        <w:jc w:val="both"/>
      </w:pPr>
      <w:r>
        <w:t>Параметры подведения итогов:</w:t>
      </w:r>
    </w:p>
    <w:p w:rsidR="009E70CF" w:rsidRDefault="001328E8">
      <w:pPr>
        <w:pStyle w:val="21"/>
        <w:numPr>
          <w:ilvl w:val="0"/>
          <w:numId w:val="3"/>
        </w:numPr>
        <w:shd w:val="clear" w:color="auto" w:fill="auto"/>
        <w:tabs>
          <w:tab w:val="left" w:pos="1188"/>
        </w:tabs>
        <w:spacing w:before="0" w:after="0" w:line="274" w:lineRule="exact"/>
        <w:ind w:firstLine="940"/>
        <w:jc w:val="both"/>
      </w:pPr>
      <w:r>
        <w:t xml:space="preserve">уровень знаний, умений, навыков учащихся (высокий, средний, </w:t>
      </w:r>
      <w:r>
        <w:t>низкий)</w:t>
      </w:r>
    </w:p>
    <w:p w:rsidR="009E70CF" w:rsidRDefault="001328E8">
      <w:pPr>
        <w:pStyle w:val="21"/>
        <w:numPr>
          <w:ilvl w:val="0"/>
          <w:numId w:val="3"/>
        </w:numPr>
        <w:shd w:val="clear" w:color="auto" w:fill="auto"/>
        <w:tabs>
          <w:tab w:val="left" w:pos="1141"/>
        </w:tabs>
        <w:spacing w:before="0" w:after="0" w:line="274" w:lineRule="exact"/>
        <w:ind w:firstLine="940"/>
        <w:jc w:val="both"/>
      </w:pPr>
      <w:r>
        <w:t>количество обучающихся, полностью освоивших образовательную программу, освоивших программу в необходимой степени (количество и проценты);</w:t>
      </w:r>
    </w:p>
    <w:p w:rsidR="009E70CF" w:rsidRDefault="001328E8">
      <w:pPr>
        <w:pStyle w:val="21"/>
        <w:numPr>
          <w:ilvl w:val="0"/>
          <w:numId w:val="3"/>
        </w:numPr>
        <w:shd w:val="clear" w:color="auto" w:fill="auto"/>
        <w:tabs>
          <w:tab w:val="left" w:pos="1141"/>
        </w:tabs>
        <w:spacing w:before="0" w:after="0" w:line="274" w:lineRule="exact"/>
        <w:ind w:firstLine="940"/>
        <w:jc w:val="both"/>
      </w:pPr>
      <w:r>
        <w:t>совпадение прогнозируемых и реальных результатов в образовательном и воспитательном процессе (совпадают полнос</w:t>
      </w:r>
      <w:r>
        <w:t>тью; совпадают в основном);</w:t>
      </w:r>
    </w:p>
    <w:p w:rsidR="009E70CF" w:rsidRDefault="001328E8">
      <w:pPr>
        <w:pStyle w:val="21"/>
        <w:numPr>
          <w:ilvl w:val="0"/>
          <w:numId w:val="3"/>
        </w:numPr>
        <w:shd w:val="clear" w:color="auto" w:fill="auto"/>
        <w:tabs>
          <w:tab w:val="left" w:pos="1136"/>
        </w:tabs>
        <w:spacing w:before="0" w:after="0" w:line="274" w:lineRule="exact"/>
        <w:ind w:firstLine="940"/>
        <w:jc w:val="both"/>
      </w:pPr>
      <w:r>
        <w:t>перечень основных причин невыполнения детьми образовательной программы; перечень факторов, способствующих успешному освоению образовательной программы;</w:t>
      </w:r>
    </w:p>
    <w:p w:rsidR="009E70CF" w:rsidRDefault="001328E8">
      <w:pPr>
        <w:pStyle w:val="21"/>
        <w:numPr>
          <w:ilvl w:val="0"/>
          <w:numId w:val="3"/>
        </w:numPr>
        <w:shd w:val="clear" w:color="auto" w:fill="auto"/>
        <w:tabs>
          <w:tab w:val="left" w:pos="1141"/>
        </w:tabs>
        <w:spacing w:before="0" w:after="0" w:line="274" w:lineRule="exact"/>
        <w:ind w:firstLine="940"/>
        <w:jc w:val="both"/>
        <w:sectPr w:rsidR="009E70CF">
          <w:footerReference w:type="default" r:id="rId12"/>
          <w:pgSz w:w="12240" w:h="15840"/>
          <w:pgMar w:top="666" w:right="732" w:bottom="667" w:left="1860" w:header="0" w:footer="3" w:gutter="0"/>
          <w:cols w:space="720"/>
          <w:noEndnote/>
          <w:docGrid w:linePitch="360"/>
        </w:sectPr>
      </w:pPr>
      <w:r>
        <w:t>рекомендации по коррекции образовательной программы, измен</w:t>
      </w:r>
      <w:r>
        <w:t>ению методик преподавания.</w:t>
      </w:r>
    </w:p>
    <w:p w:rsidR="009E70CF" w:rsidRDefault="001328E8">
      <w:pPr>
        <w:pStyle w:val="32"/>
        <w:shd w:val="clear" w:color="auto" w:fill="auto"/>
        <w:spacing w:after="161" w:line="240" w:lineRule="exact"/>
        <w:ind w:firstLine="740"/>
        <w:jc w:val="left"/>
      </w:pPr>
      <w:r>
        <w:lastRenderedPageBreak/>
        <w:t>Критерии оценки уровня теоретической подготовки:</w:t>
      </w:r>
    </w:p>
    <w:p w:rsidR="009E70CF" w:rsidRDefault="001328E8">
      <w:pPr>
        <w:pStyle w:val="60"/>
        <w:numPr>
          <w:ilvl w:val="0"/>
          <w:numId w:val="3"/>
        </w:numPr>
        <w:shd w:val="clear" w:color="auto" w:fill="auto"/>
        <w:tabs>
          <w:tab w:val="left" w:pos="223"/>
        </w:tabs>
        <w:spacing w:before="0" w:after="113"/>
      </w:pPr>
      <w:r>
        <w:rPr>
          <w:rStyle w:val="612pt"/>
        </w:rPr>
        <w:t xml:space="preserve">высокий уровень </w:t>
      </w:r>
      <w:r>
        <w:t>(обучающийся освоил практически весь объем знаний 100- 80%, предусмотренных программой за конкретный период; специальные термины употребляет осознанно и в полном со</w:t>
      </w:r>
      <w:r>
        <w:t>ответствии с их содержанием)</w:t>
      </w:r>
    </w:p>
    <w:p w:rsidR="009E70CF" w:rsidRDefault="001328E8">
      <w:pPr>
        <w:pStyle w:val="60"/>
        <w:numPr>
          <w:ilvl w:val="0"/>
          <w:numId w:val="3"/>
        </w:numPr>
        <w:shd w:val="clear" w:color="auto" w:fill="auto"/>
        <w:tabs>
          <w:tab w:val="left" w:pos="218"/>
        </w:tabs>
        <w:spacing w:before="0" w:after="128" w:line="350" w:lineRule="exact"/>
      </w:pPr>
      <w:r>
        <w:rPr>
          <w:rStyle w:val="612pt"/>
        </w:rPr>
        <w:t xml:space="preserve">средний уровень </w:t>
      </w:r>
      <w:r>
        <w:t>(у обучающегося объем усвоенных знаний составляет 70-50%; сочетает специальную терминологию с бытовой)</w:t>
      </w:r>
    </w:p>
    <w:p w:rsidR="009E70CF" w:rsidRDefault="001328E8">
      <w:pPr>
        <w:pStyle w:val="60"/>
        <w:numPr>
          <w:ilvl w:val="0"/>
          <w:numId w:val="3"/>
        </w:numPr>
        <w:shd w:val="clear" w:color="auto" w:fill="auto"/>
        <w:tabs>
          <w:tab w:val="left" w:pos="218"/>
        </w:tabs>
        <w:spacing w:before="0" w:after="201"/>
      </w:pPr>
      <w:r>
        <w:rPr>
          <w:rStyle w:val="612pt"/>
        </w:rPr>
        <w:t xml:space="preserve">низкий уровень </w:t>
      </w:r>
      <w:r>
        <w:t xml:space="preserve">(обучающийся овладел менее чем 50% объема знаний, предусмотренных программой; ребёнок, как </w:t>
      </w:r>
      <w:r>
        <w:t>правило, избегает употреблять специальные термины)</w:t>
      </w:r>
    </w:p>
    <w:p w:rsidR="009E70CF" w:rsidRDefault="001328E8">
      <w:pPr>
        <w:pStyle w:val="32"/>
        <w:shd w:val="clear" w:color="auto" w:fill="auto"/>
        <w:spacing w:after="157" w:line="240" w:lineRule="exact"/>
        <w:ind w:firstLine="740"/>
        <w:jc w:val="left"/>
      </w:pPr>
      <w:r>
        <w:t>Критерии оценки уровня практической подготовки:</w:t>
      </w:r>
    </w:p>
    <w:p w:rsidR="009E70CF" w:rsidRDefault="001328E8">
      <w:pPr>
        <w:pStyle w:val="60"/>
        <w:numPr>
          <w:ilvl w:val="0"/>
          <w:numId w:val="3"/>
        </w:numPr>
        <w:shd w:val="clear" w:color="auto" w:fill="auto"/>
        <w:tabs>
          <w:tab w:val="left" w:pos="218"/>
        </w:tabs>
        <w:spacing w:before="0" w:after="116"/>
      </w:pPr>
      <w:r>
        <w:rPr>
          <w:rStyle w:val="612pt"/>
        </w:rPr>
        <w:t xml:space="preserve">высокий уровень </w:t>
      </w:r>
      <w:r>
        <w:t>(обучающийся овладел на 100-80% умениями и навыками, предусмотренными программой за конкретный период; работает с оборудованием самостоятельн</w:t>
      </w:r>
      <w:r>
        <w:t>о, не испытывает особых трудностей; выполняет практические задания с элементами творчества)</w:t>
      </w:r>
    </w:p>
    <w:p w:rsidR="009E70CF" w:rsidRDefault="001328E8">
      <w:pPr>
        <w:pStyle w:val="60"/>
        <w:numPr>
          <w:ilvl w:val="0"/>
          <w:numId w:val="3"/>
        </w:numPr>
        <w:shd w:val="clear" w:color="auto" w:fill="auto"/>
        <w:tabs>
          <w:tab w:val="left" w:pos="218"/>
        </w:tabs>
        <w:spacing w:before="0" w:after="124" w:line="346" w:lineRule="exact"/>
      </w:pPr>
      <w:r>
        <w:rPr>
          <w:rStyle w:val="612pt"/>
        </w:rPr>
        <w:t xml:space="preserve">средний уровень </w:t>
      </w:r>
      <w:r>
        <w:t>(у обучающегося объем усвоенных умений и навыков составляет 70-50%; работает с оборудованием с помощью педагога; в основном, выполняет задания на ос</w:t>
      </w:r>
      <w:r>
        <w:t>нове образца)</w:t>
      </w:r>
    </w:p>
    <w:p w:rsidR="009E70CF" w:rsidRDefault="001328E8">
      <w:pPr>
        <w:pStyle w:val="60"/>
        <w:numPr>
          <w:ilvl w:val="0"/>
          <w:numId w:val="3"/>
        </w:numPr>
        <w:shd w:val="clear" w:color="auto" w:fill="auto"/>
        <w:tabs>
          <w:tab w:val="left" w:pos="223"/>
        </w:tabs>
        <w:spacing w:before="0" w:after="201"/>
      </w:pPr>
      <w:r>
        <w:rPr>
          <w:rStyle w:val="612pt"/>
        </w:rPr>
        <w:t xml:space="preserve">низкий уровень </w:t>
      </w:r>
      <w:r>
        <w:t>(ребёнок овладел менее чем 50% предусмотренных умений и навыков; ребёнок испытывает серьёзные затруднения при работе с оборудованием; ребёнок в состоянии выполнять лишь простейшие практические задания педагога)</w:t>
      </w:r>
    </w:p>
    <w:p w:rsidR="009E70CF" w:rsidRDefault="001328E8">
      <w:pPr>
        <w:pStyle w:val="32"/>
        <w:shd w:val="clear" w:color="auto" w:fill="auto"/>
        <w:spacing w:after="161" w:line="240" w:lineRule="exact"/>
        <w:ind w:firstLine="740"/>
        <w:jc w:val="left"/>
      </w:pPr>
      <w:r>
        <w:t xml:space="preserve">Критерии оценки </w:t>
      </w:r>
      <w:r>
        <w:t>уровня творческой активности:</w:t>
      </w:r>
    </w:p>
    <w:p w:rsidR="009E70CF" w:rsidRDefault="001328E8">
      <w:pPr>
        <w:pStyle w:val="60"/>
        <w:numPr>
          <w:ilvl w:val="0"/>
          <w:numId w:val="3"/>
        </w:numPr>
        <w:shd w:val="clear" w:color="auto" w:fill="auto"/>
        <w:tabs>
          <w:tab w:val="left" w:pos="223"/>
        </w:tabs>
        <w:spacing w:before="0"/>
      </w:pPr>
      <w:r>
        <w:rPr>
          <w:rStyle w:val="612pt"/>
        </w:rPr>
        <w:t xml:space="preserve">высокий уровень </w:t>
      </w:r>
      <w:r>
        <w:t>(обучающийся проявляет ярко-выраженный интерес к творческой деятельности, к достижению наилучшего результата, коммуникабелен, активен, склонен к самоанализу, генерирует идеи)</w:t>
      </w:r>
    </w:p>
    <w:p w:rsidR="009E70CF" w:rsidRDefault="001328E8">
      <w:pPr>
        <w:pStyle w:val="60"/>
        <w:numPr>
          <w:ilvl w:val="0"/>
          <w:numId w:val="3"/>
        </w:numPr>
        <w:shd w:val="clear" w:color="auto" w:fill="auto"/>
        <w:tabs>
          <w:tab w:val="left" w:pos="228"/>
        </w:tabs>
        <w:spacing w:before="0"/>
      </w:pPr>
      <w:r>
        <w:rPr>
          <w:rStyle w:val="612pt"/>
        </w:rPr>
        <w:t xml:space="preserve">средний уровень </w:t>
      </w:r>
      <w:r>
        <w:t xml:space="preserve">(обучающийся имеет </w:t>
      </w:r>
      <w:r>
        <w:t>устойчивый интерес к творческой деятельности, стремится к выполнению заданий педагога, к достижению результата в обучении, инициативен)</w:t>
      </w:r>
    </w:p>
    <w:p w:rsidR="009E70CF" w:rsidRDefault="001328E8">
      <w:pPr>
        <w:pStyle w:val="60"/>
        <w:numPr>
          <w:ilvl w:val="0"/>
          <w:numId w:val="3"/>
        </w:numPr>
        <w:shd w:val="clear" w:color="auto" w:fill="auto"/>
        <w:tabs>
          <w:tab w:val="left" w:pos="218"/>
        </w:tabs>
        <w:spacing w:before="0" w:after="116"/>
      </w:pPr>
      <w:r>
        <w:rPr>
          <w:rStyle w:val="612pt"/>
        </w:rPr>
        <w:t xml:space="preserve">низкий уровень </w:t>
      </w:r>
      <w:r>
        <w:t>(обучающийся пассивен, безынициативен, неудачи способствуют снижению мотивации, нет стремления к совершен</w:t>
      </w:r>
      <w:r>
        <w:t>ствованию в выбранной сфере деятельности, не может работать самостоятельно)</w:t>
      </w:r>
    </w:p>
    <w:p w:rsidR="009E70CF" w:rsidRDefault="001328E8">
      <w:pPr>
        <w:pStyle w:val="60"/>
        <w:shd w:val="clear" w:color="auto" w:fill="auto"/>
        <w:spacing w:before="0" w:after="0" w:line="346" w:lineRule="exact"/>
        <w:ind w:firstLine="740"/>
        <w:sectPr w:rsidR="009E70CF">
          <w:headerReference w:type="default" r:id="rId13"/>
          <w:pgSz w:w="12240" w:h="15840"/>
          <w:pgMar w:top="666" w:right="732" w:bottom="667" w:left="1860" w:header="0" w:footer="3" w:gutter="0"/>
          <w:pgNumType w:start="1"/>
          <w:cols w:space="720"/>
          <w:noEndnote/>
          <w:docGrid w:linePitch="360"/>
        </w:sectPr>
      </w:pPr>
      <w:r>
        <w:t>Результаты итоговой аттестации фиксируются в «Протоколе» итоговой аттестации обучающихся объединения, который являе</w:t>
      </w:r>
      <w:r>
        <w:t>тся отчетным документом и хранится у администрации учреждения (приложение №1).</w:t>
      </w:r>
    </w:p>
    <w:p w:rsidR="009E70CF" w:rsidRDefault="001328E8">
      <w:pPr>
        <w:pStyle w:val="70"/>
        <w:shd w:val="clear" w:color="auto" w:fill="auto"/>
        <w:ind w:left="3760"/>
      </w:pPr>
      <w:r>
        <w:lastRenderedPageBreak/>
        <w:t>Протокол результатов</w:t>
      </w:r>
    </w:p>
    <w:p w:rsidR="009E70CF" w:rsidRDefault="001328E8">
      <w:pPr>
        <w:pStyle w:val="70"/>
        <w:shd w:val="clear" w:color="auto" w:fill="auto"/>
        <w:tabs>
          <w:tab w:val="left" w:leader="underscore" w:pos="4176"/>
          <w:tab w:val="left" w:leader="underscore" w:pos="4696"/>
        </w:tabs>
        <w:ind w:left="3760"/>
      </w:pPr>
      <w:r>
        <w:t>20</w:t>
      </w:r>
      <w:r>
        <w:tab/>
        <w:t>/20</w:t>
      </w:r>
      <w:r>
        <w:tab/>
        <w:t>учебный год</w:t>
      </w:r>
    </w:p>
    <w:p w:rsidR="009E70CF" w:rsidRDefault="001328E8">
      <w:pPr>
        <w:pStyle w:val="70"/>
        <w:shd w:val="clear" w:color="auto" w:fill="auto"/>
        <w:ind w:right="20"/>
        <w:jc w:val="center"/>
      </w:pPr>
      <w:r>
        <w:t>итоговой аттестации обучающихся</w:t>
      </w:r>
    </w:p>
    <w:p w:rsidR="009E70CF" w:rsidRDefault="001328E8">
      <w:pPr>
        <w:pStyle w:val="70"/>
        <w:shd w:val="clear" w:color="auto" w:fill="auto"/>
        <w:tabs>
          <w:tab w:val="left" w:leader="underscore" w:pos="8527"/>
        </w:tabs>
      </w:pPr>
      <w:r>
        <w:t xml:space="preserve">Название объединения </w:t>
      </w:r>
      <w:r>
        <w:tab/>
      </w:r>
    </w:p>
    <w:p w:rsidR="009E70CF" w:rsidRDefault="001328E8">
      <w:pPr>
        <w:pStyle w:val="70"/>
        <w:shd w:val="clear" w:color="auto" w:fill="auto"/>
        <w:tabs>
          <w:tab w:val="left" w:leader="underscore" w:pos="8527"/>
        </w:tabs>
      </w:pPr>
      <w:r>
        <w:t>Фамилия, имя, отчество педагога</w:t>
      </w:r>
      <w:r>
        <w:tab/>
      </w:r>
    </w:p>
    <w:p w:rsidR="009E70CF" w:rsidRDefault="001328E8">
      <w:pPr>
        <w:pStyle w:val="70"/>
        <w:shd w:val="clear" w:color="auto" w:fill="auto"/>
        <w:tabs>
          <w:tab w:val="left" w:leader="underscore" w:pos="8527"/>
        </w:tabs>
      </w:pPr>
      <w:r>
        <w:t>Дата проведения</w:t>
      </w:r>
      <w:r>
        <w:tab/>
      </w:r>
    </w:p>
    <w:p w:rsidR="009E70CF" w:rsidRDefault="001328E8">
      <w:pPr>
        <w:pStyle w:val="70"/>
        <w:shd w:val="clear" w:color="auto" w:fill="auto"/>
        <w:tabs>
          <w:tab w:val="left" w:leader="underscore" w:pos="8527"/>
        </w:tabs>
      </w:pPr>
      <w:r>
        <w:t>Форма проведения</w:t>
      </w:r>
      <w:r>
        <w:tab/>
      </w:r>
    </w:p>
    <w:p w:rsidR="009E70CF" w:rsidRDefault="001328E8">
      <w:pPr>
        <w:pStyle w:val="70"/>
        <w:shd w:val="clear" w:color="auto" w:fill="auto"/>
      </w:pPr>
      <w:r>
        <w:t xml:space="preserve">Форма оценки </w:t>
      </w:r>
      <w:r>
        <w:t>результатов; уровень (высокий, средний,</w:t>
      </w:r>
    </w:p>
    <w:p w:rsidR="009E70CF" w:rsidRDefault="001328E8">
      <w:pPr>
        <w:pStyle w:val="70"/>
        <w:shd w:val="clear" w:color="auto" w:fill="auto"/>
        <w:tabs>
          <w:tab w:val="left" w:leader="underscore" w:pos="8527"/>
        </w:tabs>
        <w:spacing w:line="451" w:lineRule="exact"/>
      </w:pPr>
      <w:r>
        <w:t>низкий)</w:t>
      </w:r>
      <w:r>
        <w:tab/>
      </w:r>
    </w:p>
    <w:p w:rsidR="009E70CF" w:rsidRDefault="001328E8">
      <w:pPr>
        <w:pStyle w:val="70"/>
        <w:shd w:val="clear" w:color="auto" w:fill="auto"/>
        <w:tabs>
          <w:tab w:val="left" w:leader="underscore" w:pos="8527"/>
        </w:tabs>
        <w:spacing w:line="451" w:lineRule="exact"/>
      </w:pPr>
      <w:r>
        <w:t>Члены аттестационной комиссии</w:t>
      </w:r>
      <w:r>
        <w:tab/>
      </w:r>
    </w:p>
    <w:p w:rsidR="009E70CF" w:rsidRDefault="001328E8">
      <w:pPr>
        <w:pStyle w:val="70"/>
        <w:shd w:val="clear" w:color="auto" w:fill="auto"/>
        <w:spacing w:after="390" w:line="451" w:lineRule="exact"/>
        <w:ind w:left="840"/>
        <w:jc w:val="left"/>
      </w:pPr>
      <w:r>
        <w:t>(Ф.И.О., должность)</w:t>
      </w:r>
    </w:p>
    <w:p w:rsidR="009E70CF" w:rsidRDefault="001328E8">
      <w:pPr>
        <w:pStyle w:val="28"/>
        <w:framePr w:w="9605" w:wrap="notBeside" w:vAnchor="text" w:hAnchor="text" w:xAlign="center" w:y="1"/>
        <w:shd w:val="clear" w:color="auto" w:fill="auto"/>
        <w:spacing w:line="220" w:lineRule="exact"/>
      </w:pPr>
      <w:r>
        <w:t>Результаты итоговой аттестации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00"/>
        <w:gridCol w:w="2395"/>
        <w:gridCol w:w="2410"/>
        <w:gridCol w:w="2400"/>
      </w:tblGrid>
      <w:tr w:rsidR="009E70C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0CF" w:rsidRDefault="001328E8">
            <w:pPr>
              <w:pStyle w:val="21"/>
              <w:framePr w:w="96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п/п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0CF" w:rsidRDefault="001328E8">
            <w:pPr>
              <w:pStyle w:val="21"/>
              <w:framePr w:w="9605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11pt"/>
              </w:rPr>
              <w:t>Фамилия, имя ребёнка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0CF" w:rsidRDefault="001328E8">
            <w:pPr>
              <w:pStyle w:val="21"/>
              <w:framePr w:w="96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Г од обучения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70CF" w:rsidRDefault="001328E8">
            <w:pPr>
              <w:pStyle w:val="21"/>
              <w:framePr w:w="96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Итоговая оценка</w:t>
            </w:r>
          </w:p>
        </w:tc>
      </w:tr>
      <w:tr w:rsidR="009E70C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0CF" w:rsidRDefault="001328E8">
            <w:pPr>
              <w:pStyle w:val="21"/>
              <w:framePr w:w="9605" w:wrap="notBeside" w:vAnchor="text" w:hAnchor="text" w:xAlign="center" w:y="1"/>
              <w:shd w:val="clear" w:color="auto" w:fill="auto"/>
              <w:spacing w:before="0" w:after="0" w:line="300" w:lineRule="exact"/>
              <w:ind w:left="500" w:firstLine="0"/>
            </w:pPr>
            <w:r>
              <w:rPr>
                <w:rStyle w:val="2CordiaUPC15pt"/>
              </w:rPr>
              <w:t>1</w:t>
            </w:r>
            <w:r>
              <w:rPr>
                <w:rStyle w:val="2CordiaUPC13pt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0C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0CF" w:rsidRDefault="001328E8">
            <w:pPr>
              <w:pStyle w:val="21"/>
              <w:framePr w:w="9605" w:wrap="notBeside" w:vAnchor="text" w:hAnchor="text" w:xAlign="center" w:y="1"/>
              <w:shd w:val="clear" w:color="auto" w:fill="auto"/>
              <w:spacing w:before="0" w:after="0" w:line="220" w:lineRule="exact"/>
              <w:ind w:left="500" w:firstLine="0"/>
            </w:pPr>
            <w:r>
              <w:rPr>
                <w:rStyle w:val="211pt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0C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1328E8">
            <w:pPr>
              <w:pStyle w:val="21"/>
              <w:framePr w:w="9605" w:wrap="notBeside" w:vAnchor="text" w:hAnchor="text" w:xAlign="center" w:y="1"/>
              <w:shd w:val="clear" w:color="auto" w:fill="auto"/>
              <w:spacing w:before="0" w:after="0" w:line="220" w:lineRule="exact"/>
              <w:ind w:left="500" w:firstLine="0"/>
            </w:pPr>
            <w:r>
              <w:rPr>
                <w:rStyle w:val="211pt"/>
              </w:rPr>
              <w:t>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0C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1328E8">
            <w:pPr>
              <w:pStyle w:val="21"/>
              <w:framePr w:w="9605" w:wrap="notBeside" w:vAnchor="text" w:hAnchor="text" w:xAlign="center" w:y="1"/>
              <w:shd w:val="clear" w:color="auto" w:fill="auto"/>
              <w:spacing w:before="0" w:after="0" w:line="220" w:lineRule="exact"/>
              <w:ind w:left="500" w:firstLine="0"/>
            </w:pPr>
            <w:r>
              <w:rPr>
                <w:rStyle w:val="211pt"/>
              </w:rPr>
              <w:t>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0C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1328E8">
            <w:pPr>
              <w:pStyle w:val="21"/>
              <w:framePr w:w="9605" w:wrap="notBeside" w:vAnchor="text" w:hAnchor="text" w:xAlign="center" w:y="1"/>
              <w:shd w:val="clear" w:color="auto" w:fill="auto"/>
              <w:spacing w:before="0" w:after="0" w:line="220" w:lineRule="exact"/>
              <w:ind w:left="500" w:firstLine="0"/>
            </w:pPr>
            <w:r>
              <w:rPr>
                <w:rStyle w:val="211pt"/>
              </w:rPr>
              <w:t>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0C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0CF" w:rsidRDefault="001328E8">
            <w:pPr>
              <w:pStyle w:val="21"/>
              <w:framePr w:w="9605" w:wrap="notBeside" w:vAnchor="text" w:hAnchor="text" w:xAlign="center" w:y="1"/>
              <w:shd w:val="clear" w:color="auto" w:fill="auto"/>
              <w:spacing w:before="0" w:after="0" w:line="220" w:lineRule="exact"/>
              <w:ind w:left="500" w:firstLine="0"/>
            </w:pPr>
            <w:r>
              <w:rPr>
                <w:rStyle w:val="211pt"/>
              </w:rPr>
              <w:t>6.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0C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1328E8">
            <w:pPr>
              <w:pStyle w:val="21"/>
              <w:framePr w:w="9605" w:wrap="notBeside" w:vAnchor="text" w:hAnchor="text" w:xAlign="center" w:y="1"/>
              <w:shd w:val="clear" w:color="auto" w:fill="auto"/>
              <w:spacing w:before="0" w:after="0" w:line="220" w:lineRule="exact"/>
              <w:ind w:left="500" w:firstLine="0"/>
            </w:pPr>
            <w:r>
              <w:rPr>
                <w:rStyle w:val="211pt"/>
              </w:rPr>
              <w:t>7.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0C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0CF" w:rsidRDefault="001328E8">
            <w:pPr>
              <w:pStyle w:val="21"/>
              <w:framePr w:w="9605" w:wrap="notBeside" w:vAnchor="text" w:hAnchor="text" w:xAlign="center" w:y="1"/>
              <w:shd w:val="clear" w:color="auto" w:fill="auto"/>
              <w:spacing w:before="0" w:after="0" w:line="220" w:lineRule="exact"/>
              <w:ind w:left="500" w:firstLine="0"/>
            </w:pPr>
            <w:r>
              <w:rPr>
                <w:rStyle w:val="211pt"/>
              </w:rPr>
              <w:t>8.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0C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0CF" w:rsidRDefault="001328E8">
            <w:pPr>
              <w:pStyle w:val="21"/>
              <w:framePr w:w="9605" w:wrap="notBeside" w:vAnchor="text" w:hAnchor="text" w:xAlign="center" w:y="1"/>
              <w:shd w:val="clear" w:color="auto" w:fill="auto"/>
              <w:spacing w:before="0" w:after="0" w:line="220" w:lineRule="exact"/>
              <w:ind w:left="500" w:firstLine="0"/>
            </w:pPr>
            <w:r>
              <w:rPr>
                <w:rStyle w:val="211pt"/>
              </w:rPr>
              <w:t>9.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0C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0CF" w:rsidRDefault="001328E8">
            <w:pPr>
              <w:pStyle w:val="21"/>
              <w:framePr w:w="9605" w:wrap="notBeside" w:vAnchor="text" w:hAnchor="text" w:xAlign="center" w:y="1"/>
              <w:shd w:val="clear" w:color="auto" w:fill="auto"/>
              <w:spacing w:before="0" w:after="0" w:line="220" w:lineRule="exact"/>
              <w:ind w:left="500" w:firstLine="0"/>
            </w:pPr>
            <w:r>
              <w:rPr>
                <w:rStyle w:val="211pt"/>
              </w:rPr>
              <w:t>10.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0C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0CF" w:rsidRDefault="001328E8">
            <w:pPr>
              <w:pStyle w:val="21"/>
              <w:framePr w:w="9605" w:wrap="notBeside" w:vAnchor="text" w:hAnchor="text" w:xAlign="center" w:y="1"/>
              <w:shd w:val="clear" w:color="auto" w:fill="auto"/>
              <w:spacing w:before="0" w:after="0" w:line="220" w:lineRule="exact"/>
              <w:ind w:left="500" w:firstLine="0"/>
            </w:pPr>
            <w:r>
              <w:rPr>
                <w:rStyle w:val="211pt"/>
              </w:rPr>
              <w:t>11.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0C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0CF" w:rsidRDefault="001328E8">
            <w:pPr>
              <w:pStyle w:val="21"/>
              <w:framePr w:w="9605" w:wrap="notBeside" w:vAnchor="text" w:hAnchor="text" w:xAlign="center" w:y="1"/>
              <w:shd w:val="clear" w:color="auto" w:fill="auto"/>
              <w:spacing w:before="0" w:after="0" w:line="220" w:lineRule="exact"/>
              <w:ind w:left="500" w:firstLine="0"/>
            </w:pPr>
            <w:r>
              <w:rPr>
                <w:rStyle w:val="211pt"/>
              </w:rPr>
              <w:t>12.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0C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1328E8">
            <w:pPr>
              <w:pStyle w:val="21"/>
              <w:framePr w:w="9605" w:wrap="notBeside" w:vAnchor="text" w:hAnchor="text" w:xAlign="center" w:y="1"/>
              <w:shd w:val="clear" w:color="auto" w:fill="auto"/>
              <w:spacing w:before="0" w:after="0" w:line="220" w:lineRule="exact"/>
              <w:ind w:left="500" w:firstLine="0"/>
            </w:pPr>
            <w:r>
              <w:rPr>
                <w:rStyle w:val="211pt"/>
              </w:rPr>
              <w:t>13.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0C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1328E8">
            <w:pPr>
              <w:pStyle w:val="21"/>
              <w:framePr w:w="9605" w:wrap="notBeside" w:vAnchor="text" w:hAnchor="text" w:xAlign="center" w:y="1"/>
              <w:shd w:val="clear" w:color="auto" w:fill="auto"/>
              <w:spacing w:before="0" w:after="0" w:line="220" w:lineRule="exact"/>
              <w:ind w:left="500" w:firstLine="0"/>
            </w:pPr>
            <w:r>
              <w:rPr>
                <w:rStyle w:val="211pt"/>
              </w:rPr>
              <w:t>14.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0C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1328E8">
            <w:pPr>
              <w:pStyle w:val="21"/>
              <w:framePr w:w="9605" w:wrap="notBeside" w:vAnchor="text" w:hAnchor="text" w:xAlign="center" w:y="1"/>
              <w:shd w:val="clear" w:color="auto" w:fill="auto"/>
              <w:spacing w:before="0" w:after="0" w:line="220" w:lineRule="exact"/>
              <w:ind w:left="500" w:firstLine="0"/>
            </w:pPr>
            <w:r>
              <w:rPr>
                <w:rStyle w:val="211pt"/>
              </w:rPr>
              <w:t>15.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0C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0CF" w:rsidRDefault="001328E8">
            <w:pPr>
              <w:pStyle w:val="21"/>
              <w:framePr w:w="9605" w:wrap="notBeside" w:vAnchor="text" w:hAnchor="text" w:xAlign="center" w:y="1"/>
              <w:shd w:val="clear" w:color="auto" w:fill="auto"/>
              <w:spacing w:before="0" w:after="0" w:line="220" w:lineRule="exact"/>
              <w:ind w:left="500" w:firstLine="0"/>
            </w:pPr>
            <w:r>
              <w:rPr>
                <w:rStyle w:val="211pt"/>
              </w:rPr>
              <w:t>16.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0C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1328E8">
            <w:pPr>
              <w:pStyle w:val="21"/>
              <w:framePr w:w="9605" w:wrap="notBeside" w:vAnchor="text" w:hAnchor="text" w:xAlign="center" w:y="1"/>
              <w:shd w:val="clear" w:color="auto" w:fill="auto"/>
              <w:spacing w:before="0" w:after="0" w:line="220" w:lineRule="exact"/>
              <w:ind w:left="500" w:firstLine="0"/>
            </w:pPr>
            <w:r>
              <w:rPr>
                <w:rStyle w:val="211pt"/>
              </w:rPr>
              <w:t>17.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0C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0CF" w:rsidRDefault="001328E8">
            <w:pPr>
              <w:pStyle w:val="21"/>
              <w:framePr w:w="9605" w:wrap="notBeside" w:vAnchor="text" w:hAnchor="text" w:xAlign="center" w:y="1"/>
              <w:shd w:val="clear" w:color="auto" w:fill="auto"/>
              <w:spacing w:before="0" w:after="0" w:line="220" w:lineRule="exact"/>
              <w:ind w:left="500" w:firstLine="0"/>
            </w:pPr>
            <w:r>
              <w:rPr>
                <w:rStyle w:val="211pt"/>
              </w:rPr>
              <w:t>18.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0C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0CF" w:rsidRDefault="001328E8">
            <w:pPr>
              <w:pStyle w:val="21"/>
              <w:framePr w:w="9605" w:wrap="notBeside" w:vAnchor="text" w:hAnchor="text" w:xAlign="center" w:y="1"/>
              <w:shd w:val="clear" w:color="auto" w:fill="auto"/>
              <w:spacing w:before="0" w:after="0" w:line="220" w:lineRule="exact"/>
              <w:ind w:left="500" w:firstLine="0"/>
            </w:pPr>
            <w:r>
              <w:rPr>
                <w:rStyle w:val="211pt"/>
              </w:rPr>
              <w:t>19.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0CF" w:rsidRDefault="009E70C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E70CF" w:rsidRDefault="001328E8">
      <w:pPr>
        <w:pStyle w:val="ab"/>
        <w:framePr w:w="9605" w:wrap="notBeside" w:vAnchor="text" w:hAnchor="text" w:xAlign="center" w:y="1"/>
        <w:shd w:val="clear" w:color="auto" w:fill="auto"/>
        <w:spacing w:line="220" w:lineRule="exact"/>
      </w:pPr>
      <w:r>
        <w:t>Всего аттестовано _____ обучающихся. Из них по результатам аттестации:</w:t>
      </w:r>
    </w:p>
    <w:p w:rsidR="009E70CF" w:rsidRDefault="009E70CF">
      <w:pPr>
        <w:framePr w:w="9605" w:wrap="notBeside" w:vAnchor="text" w:hAnchor="text" w:xAlign="center" w:y="1"/>
        <w:rPr>
          <w:sz w:val="2"/>
          <w:szCs w:val="2"/>
        </w:rPr>
      </w:pPr>
    </w:p>
    <w:p w:rsidR="009E70CF" w:rsidRDefault="009E70CF">
      <w:pPr>
        <w:rPr>
          <w:sz w:val="2"/>
          <w:szCs w:val="2"/>
        </w:rPr>
      </w:pPr>
    </w:p>
    <w:p w:rsidR="009E70CF" w:rsidRDefault="001328E8">
      <w:pPr>
        <w:pStyle w:val="70"/>
        <w:shd w:val="clear" w:color="auto" w:fill="auto"/>
        <w:tabs>
          <w:tab w:val="right" w:leader="underscore" w:pos="2645"/>
        </w:tabs>
        <w:spacing w:line="451" w:lineRule="exact"/>
      </w:pPr>
      <w:r>
        <w:t>Высокий уровень</w:t>
      </w:r>
      <w:r>
        <w:tab/>
        <w:t>чел.</w:t>
      </w:r>
    </w:p>
    <w:p w:rsidR="009E70CF" w:rsidRDefault="001328E8">
      <w:pPr>
        <w:pStyle w:val="70"/>
        <w:shd w:val="clear" w:color="auto" w:fill="auto"/>
        <w:tabs>
          <w:tab w:val="right" w:leader="underscore" w:pos="2645"/>
        </w:tabs>
        <w:spacing w:line="451" w:lineRule="exact"/>
      </w:pPr>
      <w:r>
        <w:t>Средний уровень</w:t>
      </w:r>
      <w:r>
        <w:tab/>
        <w:t>чел.</w:t>
      </w:r>
    </w:p>
    <w:p w:rsidR="009E70CF" w:rsidRDefault="001328E8">
      <w:pPr>
        <w:pStyle w:val="70"/>
        <w:shd w:val="clear" w:color="auto" w:fill="auto"/>
        <w:tabs>
          <w:tab w:val="right" w:leader="underscore" w:pos="2645"/>
        </w:tabs>
        <w:spacing w:line="451" w:lineRule="exact"/>
      </w:pPr>
      <w:r>
        <w:t>Низкий уровень</w:t>
      </w:r>
      <w:r>
        <w:tab/>
        <w:t>чел.</w:t>
      </w:r>
    </w:p>
    <w:p w:rsidR="009E70CF" w:rsidRDefault="001328E8">
      <w:pPr>
        <w:pStyle w:val="70"/>
        <w:shd w:val="clear" w:color="auto" w:fill="auto"/>
        <w:tabs>
          <w:tab w:val="left" w:leader="underscore" w:pos="4126"/>
        </w:tabs>
        <w:spacing w:after="178" w:line="220" w:lineRule="exact"/>
      </w:pPr>
      <w:r>
        <w:t xml:space="preserve">Подпись педагога </w:t>
      </w:r>
      <w:r>
        <w:tab/>
      </w:r>
    </w:p>
    <w:p w:rsidR="009E70CF" w:rsidRDefault="001328E8">
      <w:pPr>
        <w:pStyle w:val="70"/>
        <w:shd w:val="clear" w:color="auto" w:fill="auto"/>
        <w:spacing w:line="220" w:lineRule="exact"/>
        <w:sectPr w:rsidR="009E70CF">
          <w:pgSz w:w="12240" w:h="15840"/>
          <w:pgMar w:top="1909" w:right="1024" w:bottom="699" w:left="1611" w:header="0" w:footer="3" w:gutter="0"/>
          <w:cols w:space="720"/>
          <w:noEndnote/>
          <w:docGrid w:linePitch="360"/>
        </w:sectPr>
      </w:pPr>
      <w:r>
        <w:t xml:space="preserve">Подписи </w:t>
      </w:r>
      <w:r>
        <w:t>членов аттестационной комиссии</w:t>
      </w:r>
    </w:p>
    <w:p w:rsidR="009E70CF" w:rsidRDefault="001328E8">
      <w:pPr>
        <w:pStyle w:val="32"/>
        <w:shd w:val="clear" w:color="auto" w:fill="auto"/>
        <w:spacing w:after="0" w:line="480" w:lineRule="exact"/>
      </w:pPr>
      <w:r>
        <w:lastRenderedPageBreak/>
        <w:t>ТЕХНОЛОГИЯ ПРОВЕДЕНИЯ АТТЕСТАЦИИ ОБУЧАЮЩИХСЯ</w:t>
      </w:r>
      <w:r>
        <w:br/>
        <w:t>В УЧРЕЖДЕНИИИ ДОПОЛНИТЕЛЬНОГО ОБРАЗОВАНИЯ</w:t>
      </w:r>
    </w:p>
    <w:p w:rsidR="009E70CF" w:rsidRDefault="001328E8">
      <w:pPr>
        <w:pStyle w:val="80"/>
        <w:shd w:val="clear" w:color="auto" w:fill="auto"/>
        <w:spacing w:after="172" w:line="240" w:lineRule="exact"/>
      </w:pPr>
      <w:r>
        <w:t>ДЛЯ ЧЕГО НУЖНА АТТЕСТАЦИЯ ОБУЧАЮЩИХСЯ?</w:t>
      </w:r>
    </w:p>
    <w:p w:rsidR="009E70CF" w:rsidRDefault="001328E8">
      <w:pPr>
        <w:pStyle w:val="21"/>
        <w:shd w:val="clear" w:color="auto" w:fill="auto"/>
        <w:spacing w:before="0" w:after="0" w:line="317" w:lineRule="exact"/>
        <w:ind w:firstLine="740"/>
        <w:jc w:val="both"/>
      </w:pPr>
      <w:r>
        <w:t xml:space="preserve">Аттестация обучающихся рассматривается в настоящее время как неотъемлемая часть образовательного </w:t>
      </w:r>
      <w:r>
        <w:t>процесса, так как позволяет всем его участникам оценить реальную результативность их совместной творческой деятельности.</w:t>
      </w:r>
    </w:p>
    <w:p w:rsidR="009E70CF" w:rsidRDefault="001328E8">
      <w:pPr>
        <w:pStyle w:val="21"/>
        <w:shd w:val="clear" w:color="auto" w:fill="auto"/>
        <w:spacing w:before="0" w:after="0" w:line="317" w:lineRule="exact"/>
        <w:ind w:firstLine="540"/>
        <w:jc w:val="both"/>
      </w:pPr>
      <w:r>
        <w:t>Некоторые педагоги считают основным результатом своей работы успешное выступление своих воспитанников на различного рода конкурсах, выс</w:t>
      </w:r>
      <w:r>
        <w:t>тавках, концертах, соревнованиях. Однако в таких мероприятиях участвуют не все воспитанники детского объединения, а лишь некоторые, наиболее подготовленные; остальные (и их большинство) остаются вне процесса оценки качества их обучения.</w:t>
      </w:r>
    </w:p>
    <w:p w:rsidR="009E70CF" w:rsidRDefault="001328E8">
      <w:pPr>
        <w:pStyle w:val="21"/>
        <w:shd w:val="clear" w:color="auto" w:fill="auto"/>
        <w:tabs>
          <w:tab w:val="left" w:pos="2856"/>
          <w:tab w:val="left" w:pos="5717"/>
          <w:tab w:val="left" w:pos="8208"/>
        </w:tabs>
        <w:spacing w:before="0" w:after="0" w:line="317" w:lineRule="exact"/>
        <w:ind w:firstLine="740"/>
        <w:jc w:val="both"/>
      </w:pPr>
      <w:r>
        <w:t>Важность процесса а</w:t>
      </w:r>
      <w:r>
        <w:t>ттестации определяется не только необходимостью для педагога проверки достижения обучающимися определенных результатов. Надо учитывать еще также и желание ребенка получить оценку за свой труд. Ведь многие дети хотят,</w:t>
      </w:r>
      <w:r>
        <w:tab/>
        <w:t>чтобы</w:t>
      </w:r>
      <w:r>
        <w:tab/>
        <w:t>их</w:t>
      </w:r>
      <w:r>
        <w:tab/>
        <w:t>проверили.</w:t>
      </w:r>
    </w:p>
    <w:p w:rsidR="009E70CF" w:rsidRDefault="001328E8">
      <w:pPr>
        <w:pStyle w:val="21"/>
        <w:shd w:val="clear" w:color="auto" w:fill="auto"/>
        <w:spacing w:before="0" w:after="302" w:line="317" w:lineRule="exact"/>
        <w:ind w:firstLine="0"/>
        <w:jc w:val="both"/>
      </w:pPr>
      <w:r>
        <w:t>Аттестация позволяе</w:t>
      </w:r>
      <w:r>
        <w:t>т выстроить индивидуальную педагогическую траекторию для каждого воспитанника, то есть осуществить индивидуальный подход. Ведь в дополнительном образовании нет четко заданных временных рамок освоения обучающимися образовательной программы: один может осваи</w:t>
      </w:r>
      <w:r>
        <w:t>вать программу один год, другой - два, третий - три. Регулярная проверка результатов обучения помогает педагогу понять, на каком этапе сейчас находится каждый воспитанник объединения. Процесс аттестации дает возможность оценить степень сложности программно</w:t>
      </w:r>
      <w:r>
        <w:t>го материала. Так как педагог дополнительного образования сам устанавливает себе "стандарты", то существует опасность как упрощения, так и чрезмерного усложнения программного материала. В первом случае аттестация покажет, что дети усваивают материал с труд</w:t>
      </w:r>
      <w:r>
        <w:t>ом, а во втором - очень легко, практически без усилий. Это даст возможность педагогу найти "золотую середину" и скорректировать программу. Ведь обучение только тогда является таковым, когда изучаемый материал дается с небольшим трудом (если с большим трудо</w:t>
      </w:r>
      <w:r>
        <w:t>м - ребенок может потерять интерес к обучению), и ребенок прикладывает для его освоения достаточные усилия. Следует отметить, что правильно организованный и умело осуществляемый контроль помогает лучшему усвоению предмета и воспитывает сознательное отношен</w:t>
      </w:r>
      <w:r>
        <w:t>ие к учебной деятельности.</w:t>
      </w:r>
    </w:p>
    <w:p w:rsidR="009E70CF" w:rsidRDefault="001328E8">
      <w:pPr>
        <w:pStyle w:val="80"/>
        <w:shd w:val="clear" w:color="auto" w:fill="auto"/>
        <w:spacing w:after="177" w:line="240" w:lineRule="exact"/>
      </w:pPr>
      <w:r>
        <w:t>ЧТО НЕОБХОДИМО ПРОВЕРЯТЬ?</w:t>
      </w:r>
    </w:p>
    <w:p w:rsidR="009E70CF" w:rsidRDefault="001328E8">
      <w:pPr>
        <w:pStyle w:val="21"/>
        <w:shd w:val="clear" w:color="auto" w:fill="auto"/>
        <w:tabs>
          <w:tab w:val="left" w:pos="4930"/>
          <w:tab w:val="left" w:pos="8659"/>
        </w:tabs>
        <w:spacing w:before="0" w:after="0" w:line="317" w:lineRule="exact"/>
        <w:ind w:firstLine="540"/>
        <w:jc w:val="both"/>
      </w:pPr>
      <w:r>
        <w:t>Любая диагностика в объединении дополнительного образования должна определить, во-первых, уровень подготовки каждого ребенка, и, во-вторых, уровень всего детского объединения</w:t>
      </w:r>
      <w:r>
        <w:tab/>
        <w:t>в</w:t>
      </w:r>
      <w:r>
        <w:tab/>
        <w:t>целом.</w:t>
      </w:r>
    </w:p>
    <w:p w:rsidR="009E70CF" w:rsidRDefault="001328E8">
      <w:pPr>
        <w:pStyle w:val="21"/>
        <w:shd w:val="clear" w:color="auto" w:fill="auto"/>
        <w:spacing w:before="0" w:after="0" w:line="317" w:lineRule="exact"/>
        <w:ind w:firstLine="0"/>
        <w:jc w:val="both"/>
      </w:pPr>
      <w:r>
        <w:t xml:space="preserve">Что необходимо </w:t>
      </w:r>
      <w:r>
        <w:t>выявить, чтобы стал ясен уровень подготовки каждого ребенка? Ответ на этот вопрос, в принципе, является очевидным для всех педагогов дополнительного образования: проверке подлежат теоретические знания и практические умения и навыки, которые педагог определ</w:t>
      </w:r>
      <w:r>
        <w:t>ил в соответствующем разделе своей образовательной программы. Для каждого года обучения в программе четко определено, что обучающиеся должны знать и что они должны уметь. Вот это и служит предметом проверки.</w:t>
      </w:r>
    </w:p>
    <w:p w:rsidR="009E70CF" w:rsidRDefault="001328E8">
      <w:pPr>
        <w:pStyle w:val="80"/>
        <w:shd w:val="clear" w:color="auto" w:fill="auto"/>
        <w:spacing w:after="0" w:line="317" w:lineRule="exact"/>
        <w:ind w:left="100"/>
      </w:pPr>
      <w:r>
        <w:lastRenderedPageBreak/>
        <w:t>КАК ЧАСТО НЕОБХОДИМО ОСУЩЕСТВЛЯТЬ КОНТРОЛЬ?</w:t>
      </w:r>
    </w:p>
    <w:p w:rsidR="009E70CF" w:rsidRDefault="001328E8">
      <w:pPr>
        <w:pStyle w:val="21"/>
        <w:shd w:val="clear" w:color="auto" w:fill="auto"/>
        <w:spacing w:before="0" w:after="0" w:line="317" w:lineRule="exact"/>
        <w:ind w:firstLine="0"/>
      </w:pPr>
      <w:r>
        <w:t>Если</w:t>
      </w:r>
      <w:r>
        <w:t xml:space="preserve"> нормативные документы учреждения не устанавливают обязательного количественного минимума для проведения аттестации, то эту задачу решает сам педагог. Остановимся на некоторых моментах, которые должны помочь ему выбрать нужную периодичность аттестации.</w:t>
      </w:r>
    </w:p>
    <w:p w:rsidR="009E70CF" w:rsidRDefault="001328E8">
      <w:pPr>
        <w:pStyle w:val="21"/>
        <w:shd w:val="clear" w:color="auto" w:fill="auto"/>
        <w:spacing w:before="0" w:after="0" w:line="317" w:lineRule="exact"/>
        <w:ind w:firstLine="0"/>
      </w:pPr>
      <w:r>
        <w:t>Ита</w:t>
      </w:r>
      <w:r>
        <w:t>к, первое, что необходимо сделать, когда ребенок пришел в ваше объединение - зафиксировать его начальный уровень (знаний, навыков, развития и т.п.). Ведь не зная начального уровня, невозможно оценить достигнутый результат. Выявить начальный уровень помогае</w:t>
      </w:r>
      <w:r>
        <w:t>т предварительная, или начальная аттестация. Она, как правило, проводится в сентябре, когда комплектуется группа. Однако, если к вам пришел ребенок в течение учебного года, он также должен пройти через это испытание. Как конкретно можно провести эту аттест</w:t>
      </w:r>
      <w:r>
        <w:t>ацию, может определить сам педагог, как специалист в своей области.</w:t>
      </w:r>
    </w:p>
    <w:p w:rsidR="009E70CF" w:rsidRDefault="001328E8">
      <w:pPr>
        <w:pStyle w:val="21"/>
        <w:shd w:val="clear" w:color="auto" w:fill="auto"/>
        <w:spacing w:before="0" w:after="0" w:line="317" w:lineRule="exact"/>
        <w:ind w:firstLine="0"/>
      </w:pPr>
      <w:r>
        <w:t>После того, как проведена предварительная аттестация, частота дальнейших проверок зависит от предпочтений педагога: у кого-то он проводится на каждом занятии (текущий контроль), после изуч</w:t>
      </w:r>
      <w:r>
        <w:t>ения каждой темы (тематический контроль) или раздела (итоговый контроль). Многие могут выбрать в качестве рубежа определенный период: календарный месяц, учебную четверть и т.д.</w:t>
      </w:r>
    </w:p>
    <w:p w:rsidR="009E70CF" w:rsidRDefault="001328E8">
      <w:pPr>
        <w:pStyle w:val="21"/>
        <w:shd w:val="clear" w:color="auto" w:fill="auto"/>
        <w:spacing w:before="0" w:after="0" w:line="317" w:lineRule="exact"/>
        <w:ind w:firstLine="0"/>
      </w:pPr>
      <w:r>
        <w:t>Если рассматривать учебный год в качестве некого самостоятельного отрезка, то о</w:t>
      </w:r>
      <w:r>
        <w:t>ценить успешность обучающихся можно, если знать их уровень в начале года, в середине года и в конце года. Эта простая схема: "начало - середина - конец" является универсальной для проведения аттестации и наиболее распространенной в учреждениях дополнительн</w:t>
      </w:r>
      <w:r>
        <w:t>ого образования. Рассмотрим ее чуть подробнее.</w:t>
      </w:r>
    </w:p>
    <w:p w:rsidR="009E70CF" w:rsidRDefault="001328E8">
      <w:pPr>
        <w:pStyle w:val="21"/>
        <w:shd w:val="clear" w:color="auto" w:fill="auto"/>
        <w:spacing w:before="0" w:after="0" w:line="317" w:lineRule="exact"/>
        <w:ind w:firstLine="0"/>
      </w:pPr>
      <w:r>
        <w:t>В сентябре ребенок проходит входящую аттестацию (если речь идет о втором, третьем и т.д. годе обучения). Ее задача - установить, на каком уровне находится воспитанник к началу учебного года. Не секрет, что пос</w:t>
      </w:r>
      <w:r>
        <w:t>ле летнего перерыва обучающиеся многое забывают, и, если это так, придется соответствующим образом скорректировать свою деятельность. В середине года проводится текущая аттестация. На ней проверяется, как усвоили учащиеся пройденный за полгода материал. Не</w:t>
      </w:r>
      <w:r>
        <w:t>обходимость этого этапа очевидна: если не проверить результативность обучения сейчас, то к моменту следующей проверки - в конце года - будет уже поздно что-либо исправлять. И, наконец, в конце учебного года проводится промежуточная аттестация, когда провер</w:t>
      </w:r>
      <w:r>
        <w:t>яется уровень усвоения программы, изученной за определенный год обучения, или итоговая аттестация, если этот год является последним годом обучения и проверяется знание всей программы в целом.</w:t>
      </w:r>
    </w:p>
    <w:p w:rsidR="009E70CF" w:rsidRDefault="001328E8">
      <w:pPr>
        <w:pStyle w:val="21"/>
        <w:shd w:val="clear" w:color="auto" w:fill="auto"/>
        <w:spacing w:before="0" w:after="0" w:line="317" w:lineRule="exact"/>
        <w:ind w:firstLine="0"/>
      </w:pPr>
      <w:r>
        <w:t>Таким образом, производить аттестацию обучающихся лучше всего тр</w:t>
      </w:r>
      <w:r>
        <w:t xml:space="preserve">и раза в учебном году: в начале, в середине и в конце. Так будет обеспечено постоянное, непрерывное наблюдение за результативностью обучения, которое называется "мониторинг" (от английского </w:t>
      </w:r>
      <w:r>
        <w:rPr>
          <w:lang w:val="en-US" w:eastAsia="en-US" w:bidi="en-US"/>
        </w:rPr>
        <w:t xml:space="preserve">"monitor" </w:t>
      </w:r>
      <w:r>
        <w:t>- "следить, вести наблюдение"). Между этими проверками п</w:t>
      </w:r>
      <w:r>
        <w:t>едагог может проводить текущий, тематический и любой другой контроль.</w:t>
      </w:r>
    </w:p>
    <w:p w:rsidR="009E70CF" w:rsidRDefault="001328E8">
      <w:pPr>
        <w:pStyle w:val="21"/>
        <w:shd w:val="clear" w:color="auto" w:fill="auto"/>
        <w:spacing w:before="0" w:after="0" w:line="317" w:lineRule="exact"/>
        <w:ind w:firstLine="0"/>
      </w:pPr>
      <w:r>
        <w:t>Сопоставляя начальный уровень ребенка (результаты предварительной аттестации) и конечный (результаты промежуточной или итоговой аттестации), можно судить о достигнутых результатах. Сопос</w:t>
      </w:r>
      <w:r>
        <w:t>тавление исходного и конечного общего уровня (то есть все воспитанников в целом) позволяет судить о мастерстве педагога. Аттестация в середине года позволит педагогу увидеть имеющиеся недоработки и вовремя скорректировать работу с детьми.</w:t>
      </w:r>
    </w:p>
    <w:sectPr w:rsidR="009E70CF" w:rsidSect="009E70CF">
      <w:headerReference w:type="default" r:id="rId14"/>
      <w:pgSz w:w="12240" w:h="15840"/>
      <w:pgMar w:top="1098" w:right="485" w:bottom="121" w:left="2347" w:header="0" w:footer="3" w:gutter="0"/>
      <w:pgNumType w:start="9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8E8" w:rsidRDefault="001328E8" w:rsidP="009E70CF">
      <w:r>
        <w:separator/>
      </w:r>
    </w:p>
  </w:endnote>
  <w:endnote w:type="continuationSeparator" w:id="1">
    <w:p w:rsidR="001328E8" w:rsidRDefault="001328E8" w:rsidP="009E7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0CF" w:rsidRDefault="009E70CF">
    <w:pPr>
      <w:rPr>
        <w:sz w:val="2"/>
        <w:szCs w:val="2"/>
      </w:rPr>
    </w:pPr>
    <w:r w:rsidRPr="009E70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8.15pt;margin-top:763.4pt;width:465.85pt;height:24.9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E70CF" w:rsidRDefault="001328E8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Входящая (предварительная) аттестация</w:t>
                </w:r>
                <w:r>
                  <w:rPr>
                    <w:rStyle w:val="a8"/>
                  </w:rPr>
                  <w:t xml:space="preserve"> </w:t>
                </w:r>
                <w:r>
                  <w:rPr>
                    <w:rStyle w:val="a9"/>
                  </w:rPr>
                  <w:t xml:space="preserve">- </w:t>
                </w:r>
                <w:r>
                  <w:rPr>
                    <w:rStyle w:val="a8"/>
                  </w:rPr>
                  <w:t xml:space="preserve">это оценка </w:t>
                </w:r>
                <w:r>
                  <w:rPr>
                    <w:rStyle w:val="a8"/>
                  </w:rPr>
                  <w:t>исходного уровня</w:t>
                </w:r>
              </w:p>
              <w:p w:rsidR="009E70CF" w:rsidRDefault="001328E8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знаний обучающихся перед началом образовательного процесса.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0CF" w:rsidRDefault="009E70C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8E8" w:rsidRDefault="001328E8"/>
  </w:footnote>
  <w:footnote w:type="continuationSeparator" w:id="1">
    <w:p w:rsidR="001328E8" w:rsidRDefault="001328E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0CF" w:rsidRDefault="009E70CF">
    <w:pPr>
      <w:rPr>
        <w:sz w:val="2"/>
        <w:szCs w:val="2"/>
      </w:rPr>
    </w:pPr>
    <w:r w:rsidRPr="009E70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0.45pt;margin-top:17.05pt;width:77.5pt;height:11.7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E70CF" w:rsidRDefault="001328E8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 xml:space="preserve">Приложение </w:t>
                </w:r>
                <w:fldSimple w:instr=" PAGE \* MERGEFORMAT ">
                  <w:r w:rsidR="00617DE9" w:rsidRPr="00617DE9">
                    <w:rPr>
                      <w:rStyle w:val="a8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0CF" w:rsidRDefault="009E70C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540C"/>
    <w:multiLevelType w:val="multilevel"/>
    <w:tmpl w:val="5218CD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C86445"/>
    <w:multiLevelType w:val="multilevel"/>
    <w:tmpl w:val="DDF6CE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7D4A56"/>
    <w:multiLevelType w:val="multilevel"/>
    <w:tmpl w:val="EDCC5BA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9816A1"/>
    <w:multiLevelType w:val="multilevel"/>
    <w:tmpl w:val="8DF8F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B67435"/>
    <w:multiLevelType w:val="multilevel"/>
    <w:tmpl w:val="DE167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397151"/>
    <w:multiLevelType w:val="multilevel"/>
    <w:tmpl w:val="DCECF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E70CF"/>
    <w:rsid w:val="001328E8"/>
    <w:rsid w:val="00617DE9"/>
    <w:rsid w:val="009E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70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70CF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sid w:val="009E70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9E70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Заголовок №2 Exact"/>
    <w:basedOn w:val="a0"/>
    <w:link w:val="2"/>
    <w:rsid w:val="009E70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2Exact1">
    <w:name w:val="Заголовок №2 Exact"/>
    <w:basedOn w:val="2Exact0"/>
    <w:rsid w:val="009E70C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Exact2">
    <w:name w:val="Основной текст (2) + Курсив Exact"/>
    <w:basedOn w:val="20"/>
    <w:rsid w:val="009E70CF"/>
    <w:rPr>
      <w:i/>
      <w:iCs/>
      <w:u w:val="single"/>
      <w:lang w:val="en-US" w:eastAsia="en-US" w:bidi="en-US"/>
    </w:rPr>
  </w:style>
  <w:style w:type="character" w:customStyle="1" w:styleId="5Exact">
    <w:name w:val="Основной текст (5) Exact"/>
    <w:basedOn w:val="a0"/>
    <w:link w:val="5"/>
    <w:rsid w:val="009E70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sid w:val="009E70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9E70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9E70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5">
    <w:name w:val="Колонтитул_"/>
    <w:basedOn w:val="a0"/>
    <w:link w:val="a6"/>
    <w:rsid w:val="009E70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 + Курсив"/>
    <w:basedOn w:val="a5"/>
    <w:rsid w:val="009E70CF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8">
    <w:name w:val="Колонтитул"/>
    <w:basedOn w:val="a5"/>
    <w:rsid w:val="009E70C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9">
    <w:name w:val="Колонтитул"/>
    <w:basedOn w:val="a5"/>
    <w:rsid w:val="009E70C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"/>
    <w:basedOn w:val="20"/>
    <w:rsid w:val="009E70CF"/>
    <w:rPr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23">
    <w:name w:val="Основной текст (2)"/>
    <w:basedOn w:val="20"/>
    <w:rsid w:val="009E70C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"/>
    <w:basedOn w:val="20"/>
    <w:rsid w:val="009E70CF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Заголовок №4_"/>
    <w:basedOn w:val="a0"/>
    <w:link w:val="40"/>
    <w:rsid w:val="009E70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3pt">
    <w:name w:val="Заголовок №4 + Интервал 3 pt"/>
    <w:basedOn w:val="4"/>
    <w:rsid w:val="009E70CF"/>
    <w:rPr>
      <w:color w:val="000000"/>
      <w:spacing w:val="60"/>
      <w:w w:val="100"/>
      <w:position w:val="0"/>
      <w:sz w:val="24"/>
      <w:szCs w:val="24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9E70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_"/>
    <w:basedOn w:val="a0"/>
    <w:link w:val="42"/>
    <w:rsid w:val="009E70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 + Полужирный"/>
    <w:basedOn w:val="20"/>
    <w:rsid w:val="009E70C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6">
    <w:name w:val="Основной текст (2) + Курсив"/>
    <w:basedOn w:val="20"/>
    <w:rsid w:val="009E70CF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E70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2pt">
    <w:name w:val="Основной текст (6) + 12 pt;Полужирный"/>
    <w:basedOn w:val="6"/>
    <w:rsid w:val="009E70C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E70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Подпись к таблице (2)_"/>
    <w:basedOn w:val="a0"/>
    <w:link w:val="28"/>
    <w:rsid w:val="009E70CF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aa">
    <w:name w:val="Подпись к таблице_"/>
    <w:basedOn w:val="a0"/>
    <w:link w:val="ab"/>
    <w:rsid w:val="009E70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0"/>
    <w:rsid w:val="009E70CF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CordiaUPC15pt">
    <w:name w:val="Основной текст (2) + CordiaUPC;15 pt;Полужирный"/>
    <w:basedOn w:val="20"/>
    <w:rsid w:val="009E70CF"/>
    <w:rPr>
      <w:rFonts w:ascii="CordiaUPC" w:eastAsia="CordiaUPC" w:hAnsi="CordiaUPC" w:cs="CordiaUPC"/>
      <w:b/>
      <w:b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CordiaUPC13pt">
    <w:name w:val="Основной текст (2) + CordiaUPC;13 pt;Полужирный"/>
    <w:basedOn w:val="20"/>
    <w:rsid w:val="009E70CF"/>
    <w:rPr>
      <w:rFonts w:ascii="CordiaUPC" w:eastAsia="CordiaUPC" w:hAnsi="CordiaUPC" w:cs="CordiaUPC"/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E70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Exact"/>
    <w:rsid w:val="009E70CF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9E70CF"/>
    <w:pPr>
      <w:shd w:val="clear" w:color="auto" w:fill="FFFFFF"/>
      <w:spacing w:before="540" w:after="360" w:line="0" w:lineRule="atLeast"/>
      <w:ind w:hanging="1220"/>
    </w:pPr>
    <w:rPr>
      <w:rFonts w:ascii="Times New Roman" w:eastAsia="Times New Roman" w:hAnsi="Times New Roman" w:cs="Times New Roman"/>
    </w:rPr>
  </w:style>
  <w:style w:type="paragraph" w:customStyle="1" w:styleId="2">
    <w:name w:val="Заголовок №2"/>
    <w:basedOn w:val="a"/>
    <w:link w:val="2Exact0"/>
    <w:rsid w:val="009E70CF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i/>
      <w:iCs/>
      <w:sz w:val="40"/>
      <w:szCs w:val="40"/>
    </w:rPr>
  </w:style>
  <w:style w:type="paragraph" w:customStyle="1" w:styleId="5">
    <w:name w:val="Основной текст (5)"/>
    <w:basedOn w:val="a"/>
    <w:link w:val="5Exact"/>
    <w:rsid w:val="009E70CF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rsid w:val="009E70CF"/>
    <w:pPr>
      <w:shd w:val="clear" w:color="auto" w:fill="FFFFFF"/>
      <w:spacing w:after="540" w:line="322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9E70CF"/>
    <w:pPr>
      <w:shd w:val="clear" w:color="auto" w:fill="FFFFFF"/>
      <w:spacing w:before="1860" w:after="18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6">
    <w:name w:val="Колонтитул"/>
    <w:basedOn w:val="a"/>
    <w:link w:val="a5"/>
    <w:rsid w:val="009E70CF"/>
    <w:pPr>
      <w:shd w:val="clear" w:color="auto" w:fill="FFFFFF"/>
      <w:spacing w:line="283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rsid w:val="009E70CF"/>
    <w:pPr>
      <w:shd w:val="clear" w:color="auto" w:fill="FFFFFF"/>
      <w:spacing w:before="780" w:line="274" w:lineRule="exac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rsid w:val="009E70CF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2">
    <w:name w:val="Основной текст (4)"/>
    <w:basedOn w:val="a"/>
    <w:link w:val="41"/>
    <w:rsid w:val="009E70CF"/>
    <w:pPr>
      <w:shd w:val="clear" w:color="auto" w:fill="FFFFFF"/>
      <w:spacing w:before="120" w:after="420" w:line="312" w:lineRule="exact"/>
      <w:ind w:firstLine="90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60">
    <w:name w:val="Основной текст (6)"/>
    <w:basedOn w:val="a"/>
    <w:link w:val="6"/>
    <w:rsid w:val="009E70CF"/>
    <w:pPr>
      <w:shd w:val="clear" w:color="auto" w:fill="FFFFFF"/>
      <w:spacing w:before="300" w:after="120" w:line="34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9E70CF"/>
    <w:pPr>
      <w:shd w:val="clear" w:color="auto" w:fill="FFFFFF"/>
      <w:spacing w:line="446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8">
    <w:name w:val="Подпись к таблице (2)"/>
    <w:basedOn w:val="a"/>
    <w:link w:val="27"/>
    <w:rsid w:val="009E70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ab">
    <w:name w:val="Подпись к таблице"/>
    <w:basedOn w:val="a"/>
    <w:link w:val="aa"/>
    <w:rsid w:val="009E70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9E70CF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6A4B~1/AppData/Local/Temp/FineReader12.00/media/image1.jpe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3095</Words>
  <Characters>17643</Characters>
  <Application>Microsoft Office Word</Application>
  <DocSecurity>0</DocSecurity>
  <Lines>147</Lines>
  <Paragraphs>41</Paragraphs>
  <ScaleCrop>false</ScaleCrop>
  <Company/>
  <LinksUpToDate>false</LinksUpToDate>
  <CharactersWithSpaces>20697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2017-08-24T08:17:00Z</dcterms:created>
  <dcterms:modified xsi:type="dcterms:W3CDTF">2017-08-24T08:18:00Z</dcterms:modified>
</cp:coreProperties>
</file>